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56D0" w:rsidRDefault="00C656D0" w:rsidP="00C656D0">
      <w:pPr>
        <w:jc w:val="center"/>
        <w:rPr>
          <w:rFonts w:ascii="Segoe UI Symbol" w:hAnsi="Segoe UI Symbol" w:cs="Tahoma"/>
        </w:rPr>
      </w:pPr>
      <w:r>
        <w:rPr>
          <w:rFonts w:ascii="Segoe UI Symbol" w:hAnsi="Segoe UI Symbol" w:cs="Tahoma"/>
          <w:noProof/>
        </w:rPr>
        <w:drawing>
          <wp:inline distT="0" distB="0" distL="0" distR="0">
            <wp:extent cx="5314950" cy="3886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9" cstate="print">
                      <a:extLst>
                        <a:ext uri="{28A0092B-C50C-407E-A947-70E740481C1C}">
                          <a14:useLocalDpi xmlns:a14="http://schemas.microsoft.com/office/drawing/2010/main" val="0"/>
                        </a:ext>
                      </a:extLst>
                    </a:blip>
                    <a:srcRect t="12460" b="14696"/>
                    <a:stretch/>
                  </pic:blipFill>
                  <pic:spPr bwMode="auto">
                    <a:xfrm>
                      <a:off x="0" y="0"/>
                      <a:ext cx="5327730" cy="3896244"/>
                    </a:xfrm>
                    <a:prstGeom prst="rect">
                      <a:avLst/>
                    </a:prstGeom>
                    <a:ln>
                      <a:noFill/>
                    </a:ln>
                    <a:extLst>
                      <a:ext uri="{53640926-AAD7-44D8-BBD7-CCE9431645EC}">
                        <a14:shadowObscured xmlns:a14="http://schemas.microsoft.com/office/drawing/2010/main"/>
                      </a:ext>
                    </a:extLst>
                  </pic:spPr>
                </pic:pic>
              </a:graphicData>
            </a:graphic>
          </wp:inline>
        </w:drawing>
      </w:r>
    </w:p>
    <w:p w:rsidR="008A4BCB" w:rsidRPr="00C656D0" w:rsidRDefault="00D263C0" w:rsidP="00C656D0">
      <w:pPr>
        <w:tabs>
          <w:tab w:val="left" w:pos="5880"/>
        </w:tabs>
        <w:rPr>
          <w:rFonts w:ascii="Segoe UI Symbol" w:hAnsi="Segoe UI Symbol" w:cs="Tahoma"/>
        </w:rPr>
      </w:pPr>
      <w:r w:rsidRPr="00C656D0">
        <w:rPr>
          <w:rFonts w:ascii="Segoe UI Symbol" w:hAnsi="Segoe UI Symbol" w:cs="Tahoma"/>
        </w:rPr>
        <w:t>This platform outlines a vision for Student Government during the upcoming year. All programs, continuation efforts, and initiatives detailed here have been developed from three broad themes:</w:t>
      </w:r>
    </w:p>
    <w:p w:rsidR="008A4BCB" w:rsidRPr="006407A7" w:rsidRDefault="00D263C0">
      <w:pPr>
        <w:numPr>
          <w:ilvl w:val="0"/>
          <w:numId w:val="13"/>
        </w:numPr>
        <w:spacing w:after="0"/>
        <w:ind w:hanging="359"/>
        <w:rPr>
          <w:rFonts w:ascii="Segoe UI Symbol" w:hAnsi="Segoe UI Symbol" w:cs="Tahoma"/>
          <w:b/>
        </w:rPr>
      </w:pPr>
      <w:commentRangeStart w:id="0"/>
      <w:r w:rsidRPr="006407A7">
        <w:rPr>
          <w:rFonts w:ascii="Segoe UI Symbol" w:hAnsi="Segoe UI Symbol" w:cs="Tahoma"/>
          <w:b/>
        </w:rPr>
        <w:t>A focus on student organizations;</w:t>
      </w:r>
    </w:p>
    <w:p w:rsidR="008A4BCB" w:rsidRPr="006407A7" w:rsidRDefault="00D263C0">
      <w:pPr>
        <w:numPr>
          <w:ilvl w:val="0"/>
          <w:numId w:val="13"/>
        </w:numPr>
        <w:spacing w:after="0"/>
        <w:ind w:hanging="359"/>
        <w:rPr>
          <w:rFonts w:ascii="Segoe UI Symbol" w:hAnsi="Segoe UI Symbol" w:cs="Tahoma"/>
          <w:b/>
        </w:rPr>
      </w:pPr>
      <w:r w:rsidRPr="006407A7">
        <w:rPr>
          <w:rFonts w:ascii="Segoe UI Symbol" w:hAnsi="Segoe UI Symbol" w:cs="Tahoma"/>
          <w:b/>
        </w:rPr>
        <w:t>A desire to streamline student access to information;</w:t>
      </w:r>
    </w:p>
    <w:p w:rsidR="008A4BCB" w:rsidRPr="006407A7" w:rsidRDefault="00D263C0">
      <w:pPr>
        <w:numPr>
          <w:ilvl w:val="0"/>
          <w:numId w:val="13"/>
        </w:numPr>
        <w:ind w:hanging="359"/>
        <w:rPr>
          <w:rFonts w:ascii="Segoe UI Symbol" w:hAnsi="Segoe UI Symbol" w:cs="Tahoma"/>
          <w:b/>
        </w:rPr>
      </w:pPr>
      <w:r w:rsidRPr="006407A7">
        <w:rPr>
          <w:rFonts w:ascii="Segoe UI Symbol" w:hAnsi="Segoe UI Symbol" w:cs="Tahoma"/>
          <w:b/>
        </w:rPr>
        <w:t>An emphasis on obtaining student feedback and original ideas.</w:t>
      </w:r>
      <w:commentRangeEnd w:id="0"/>
      <w:r w:rsidRPr="006407A7">
        <w:rPr>
          <w:rFonts w:ascii="Segoe UI Symbol" w:hAnsi="Segoe UI Symbol" w:cs="Tahoma"/>
          <w:b/>
        </w:rPr>
        <w:commentReference w:id="0"/>
      </w:r>
    </w:p>
    <w:p w:rsidR="008A4BCB" w:rsidRPr="00C656D0" w:rsidRDefault="00D263C0">
      <w:pPr>
        <w:rPr>
          <w:rFonts w:ascii="Segoe UI Symbol" w:hAnsi="Segoe UI Symbol" w:cs="Tahoma"/>
        </w:rPr>
      </w:pPr>
      <w:r w:rsidRPr="00C656D0">
        <w:rPr>
          <w:rFonts w:ascii="Segoe UI Symbol" w:hAnsi="Segoe UI Symbol" w:cs="Tahoma"/>
        </w:rPr>
        <w:t xml:space="preserve">Steps to implementation and deadlines are kept intentionally flexible to allow those with ownership over these projects – committees and their co-chairs, special projects teams, external appointments, or executive officers – to develop realistic, attainable goals and metrics of success. A </w:t>
      </w:r>
      <w:proofErr w:type="gramStart"/>
      <w:r w:rsidRPr="00C656D0">
        <w:rPr>
          <w:rFonts w:ascii="Segoe UI Symbol" w:hAnsi="Segoe UI Symbol" w:cs="Tahoma"/>
        </w:rPr>
        <w:t>GANTT</w:t>
      </w:r>
      <w:proofErr w:type="gramEnd"/>
      <w:r w:rsidRPr="00C656D0">
        <w:rPr>
          <w:rFonts w:ascii="Segoe UI Symbol" w:hAnsi="Segoe UI Symbol" w:cs="Tahoma"/>
        </w:rPr>
        <w:t xml:space="preserve"> chart outlines proposed timeframes for each project. </w:t>
      </w:r>
    </w:p>
    <w:p w:rsidR="008A4BCB" w:rsidRPr="00C656D0" w:rsidRDefault="00D263C0">
      <w:pPr>
        <w:rPr>
          <w:rFonts w:ascii="Segoe UI Symbol" w:hAnsi="Segoe UI Symbol" w:cs="Tahoma"/>
        </w:rPr>
      </w:pPr>
      <w:r w:rsidRPr="00C656D0">
        <w:rPr>
          <w:rFonts w:ascii="Segoe UI Symbol" w:hAnsi="Segoe UI Symbol" w:cs="Tahoma"/>
        </w:rPr>
        <w:t xml:space="preserve">We truly intend for all of these projects to be collaborations, and that requires building working relationships, and friendships. The Executive Branch will place a priority on developing and maintaining good relationships with members of Student Congress, leaders of various campus organizations, and members of the administration by actively reaching out to them and working together as often as possible. It is vital that we all respect the contributions each of us makes to the Carolina community. </w:t>
      </w:r>
    </w:p>
    <w:p w:rsidR="008A4BCB" w:rsidRPr="006407A7" w:rsidRDefault="00D263C0">
      <w:pPr>
        <w:rPr>
          <w:rFonts w:ascii="Segoe UI Symbol" w:hAnsi="Segoe UI Symbol" w:cs="Tahoma"/>
          <w:b/>
        </w:rPr>
      </w:pPr>
      <w:r w:rsidRPr="00C656D0">
        <w:rPr>
          <w:rFonts w:ascii="Segoe UI Symbol" w:hAnsi="Segoe UI Symbol" w:cs="Tahoma"/>
        </w:rPr>
        <w:t xml:space="preserve">This platform comes both from current students and from past administrations of Student Government. </w:t>
      </w:r>
      <w:r w:rsidRPr="006407A7">
        <w:rPr>
          <w:rFonts w:ascii="Segoe UI Symbol" w:hAnsi="Segoe UI Symbol" w:cs="Tahoma"/>
          <w:b/>
        </w:rPr>
        <w:t>It is a living document, and we welcome your suggestions!</w:t>
      </w:r>
    </w:p>
    <w:bookmarkStart w:id="1" w:name="_Toc346627883"/>
    <w:p w:rsidR="008A4BCB" w:rsidRPr="00C656D0" w:rsidRDefault="004F0897" w:rsidP="00B611A6">
      <w:pPr>
        <w:pStyle w:val="Heading7"/>
      </w:pPr>
      <w:r w:rsidRPr="004F0897">
        <w:lastRenderedPageBreak/>
        <mc:AlternateContent>
          <mc:Choice Requires="wps">
            <w:drawing>
              <wp:anchor distT="0" distB="0" distL="114300" distR="114300" simplePos="0" relativeHeight="251659264" behindDoc="0" locked="0" layoutInCell="1" allowOverlap="1" wp14:anchorId="1A6F7E71" wp14:editId="425268AD">
                <wp:simplePos x="0" y="0"/>
                <wp:positionH relativeFrom="column">
                  <wp:posOffset>3429000</wp:posOffset>
                </wp:positionH>
                <wp:positionV relativeFrom="paragraph">
                  <wp:posOffset>301625</wp:posOffset>
                </wp:positionV>
                <wp:extent cx="2752725" cy="23050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05050"/>
                        </a:xfrm>
                        <a:prstGeom prst="rect">
                          <a:avLst/>
                        </a:prstGeom>
                        <a:solidFill>
                          <a:srgbClr val="FFFFFF"/>
                        </a:solidFill>
                        <a:ln w="9525">
                          <a:noFill/>
                          <a:miter lim="800000"/>
                          <a:headEnd/>
                          <a:tailEnd/>
                        </a:ln>
                      </wps:spPr>
                      <wps:txbx>
                        <w:txbxContent>
                          <w:p w:rsidR="00345C9F" w:rsidRPr="004F0897" w:rsidRDefault="00345C9F" w:rsidP="004F0897">
                            <w:pPr>
                              <w:spacing w:after="0"/>
                              <w:rPr>
                                <w:rFonts w:ascii="Segoe UI Symbol" w:hAnsi="Segoe UI Symbol" w:cs="Tahoma"/>
                                <w:b/>
                              </w:rPr>
                            </w:pPr>
                            <w:r w:rsidRPr="004F0897">
                              <w:rPr>
                                <w:rFonts w:ascii="Segoe UI Symbol" w:hAnsi="Segoe UI Symbol" w:cs="Tahoma"/>
                                <w:b/>
                              </w:rPr>
                              <w:t>Special Projects and Liaisons</w:t>
                            </w:r>
                            <w:r w:rsidRPr="004F0897">
                              <w:rPr>
                                <w:rFonts w:ascii="Segoe UI Symbol" w:hAnsi="Segoe UI Symbol" w:cs="Tahoma"/>
                                <w:b/>
                              </w:rPr>
                              <w:tab/>
                            </w:r>
                          </w:p>
                          <w:p w:rsidR="00345C9F" w:rsidRPr="00C656D0" w:rsidRDefault="00345C9F" w:rsidP="004F0897">
                            <w:pPr>
                              <w:spacing w:after="0"/>
                              <w:rPr>
                                <w:rFonts w:ascii="Segoe UI Symbol" w:hAnsi="Segoe UI Symbol" w:cs="Tahoma"/>
                              </w:rPr>
                            </w:pPr>
                            <w:r w:rsidRPr="00C656D0">
                              <w:rPr>
                                <w:rFonts w:ascii="Segoe UI Symbol" w:hAnsi="Segoe UI Symbol" w:cs="Tahoma"/>
                              </w:rPr>
                              <w:t>Campus Steering Committee for the Arts</w:t>
                            </w:r>
                          </w:p>
                          <w:p w:rsidR="00345C9F" w:rsidRPr="00C656D0" w:rsidRDefault="00345C9F" w:rsidP="004F0897">
                            <w:pPr>
                              <w:spacing w:after="0"/>
                              <w:rPr>
                                <w:rFonts w:ascii="Segoe UI Symbol" w:hAnsi="Segoe UI Symbol" w:cs="Tahoma"/>
                              </w:rPr>
                            </w:pPr>
                            <w:r w:rsidRPr="00C656D0">
                              <w:rPr>
                                <w:rFonts w:ascii="Segoe UI Symbol" w:hAnsi="Segoe UI Symbol" w:cs="Tahoma"/>
                              </w:rPr>
                              <w:t>Excelling Through Mentoring (ETM)</w:t>
                            </w:r>
                          </w:p>
                          <w:p w:rsidR="00345C9F" w:rsidRPr="00C656D0" w:rsidRDefault="00345C9F" w:rsidP="004F0897">
                            <w:pPr>
                              <w:spacing w:after="0"/>
                              <w:rPr>
                                <w:rFonts w:ascii="Segoe UI Symbol" w:hAnsi="Segoe UI Symbol" w:cs="Tahoma"/>
                              </w:rPr>
                            </w:pPr>
                            <w:r w:rsidRPr="00C656D0">
                              <w:rPr>
                                <w:rFonts w:ascii="Segoe UI Symbol" w:hAnsi="Segoe UI Symbol" w:cs="Tahoma"/>
                              </w:rPr>
                              <w:t>Fix My Campus</w:t>
                            </w:r>
                          </w:p>
                          <w:p w:rsidR="00345C9F" w:rsidRPr="00C656D0" w:rsidRDefault="00345C9F" w:rsidP="004F0897">
                            <w:pPr>
                              <w:spacing w:after="0"/>
                              <w:rPr>
                                <w:rFonts w:ascii="Segoe UI Symbol" w:hAnsi="Segoe UI Symbol" w:cs="Tahoma"/>
                              </w:rPr>
                            </w:pPr>
                            <w:r w:rsidRPr="00C656D0">
                              <w:rPr>
                                <w:rFonts w:ascii="Segoe UI Symbol" w:hAnsi="Segoe UI Symbol" w:cs="Tahoma"/>
                              </w:rPr>
                              <w:t>Global University</w:t>
                            </w:r>
                          </w:p>
                          <w:p w:rsidR="00345C9F" w:rsidRPr="00C656D0" w:rsidRDefault="00345C9F" w:rsidP="004F0897">
                            <w:pPr>
                              <w:spacing w:after="0"/>
                              <w:rPr>
                                <w:rFonts w:ascii="Segoe UI Symbol" w:hAnsi="Segoe UI Symbol" w:cs="Tahoma"/>
                              </w:rPr>
                            </w:pPr>
                            <w:r w:rsidRPr="00C656D0">
                              <w:rPr>
                                <w:rFonts w:ascii="Segoe UI Symbol" w:hAnsi="Segoe UI Symbol" w:cs="Tahoma"/>
                              </w:rPr>
                              <w:t>Speaker Series</w:t>
                            </w:r>
                          </w:p>
                          <w:p w:rsidR="00345C9F" w:rsidRPr="00C656D0" w:rsidRDefault="00345C9F" w:rsidP="004F0897">
                            <w:pPr>
                              <w:spacing w:after="0"/>
                              <w:rPr>
                                <w:rFonts w:ascii="Segoe UI Symbol" w:hAnsi="Segoe UI Symbol" w:cs="Tahoma"/>
                              </w:rPr>
                            </w:pPr>
                            <w:r w:rsidRPr="00C656D0">
                              <w:rPr>
                                <w:rFonts w:ascii="Segoe UI Symbol" w:hAnsi="Segoe UI Symbol" w:cs="Tahoma"/>
                              </w:rPr>
                              <w:t>Town and External Relations</w:t>
                            </w:r>
                          </w:p>
                          <w:p w:rsidR="00345C9F" w:rsidRPr="00C656D0" w:rsidRDefault="00345C9F" w:rsidP="004F0897">
                            <w:pPr>
                              <w:spacing w:after="0"/>
                              <w:rPr>
                                <w:rFonts w:ascii="Segoe UI Symbol" w:hAnsi="Segoe UI Symbol" w:cs="Tahoma"/>
                              </w:rPr>
                            </w:pPr>
                            <w:r w:rsidRPr="00C656D0">
                              <w:rPr>
                                <w:rFonts w:ascii="Segoe UI Symbol" w:hAnsi="Segoe UI Symbol" w:cs="Tahoma"/>
                              </w:rPr>
                              <w:t>Greek Life Liaison (GLL)</w:t>
                            </w:r>
                          </w:p>
                          <w:p w:rsidR="00345C9F" w:rsidRPr="00C656D0" w:rsidRDefault="00345C9F" w:rsidP="004F0897">
                            <w:pPr>
                              <w:spacing w:after="0"/>
                              <w:rPr>
                                <w:rFonts w:ascii="Segoe UI Symbol" w:hAnsi="Segoe UI Symbol" w:cs="Tahoma"/>
                              </w:rPr>
                            </w:pPr>
                            <w:r w:rsidRPr="00C656D0">
                              <w:rPr>
                                <w:rFonts w:ascii="Segoe UI Symbol" w:hAnsi="Segoe UI Symbol" w:cs="Tahoma"/>
                              </w:rPr>
                              <w:t>Peer Advising Liaison (PAL)</w:t>
                            </w:r>
                          </w:p>
                          <w:p w:rsidR="00345C9F" w:rsidRPr="00C656D0" w:rsidRDefault="00345C9F" w:rsidP="004F0897">
                            <w:pPr>
                              <w:spacing w:after="0"/>
                              <w:rPr>
                                <w:rFonts w:ascii="Segoe UI Symbol" w:hAnsi="Segoe UI Symbol" w:cs="Tahoma"/>
                              </w:rPr>
                            </w:pPr>
                            <w:r w:rsidRPr="00C656D0">
                              <w:rPr>
                                <w:rFonts w:ascii="Segoe UI Symbol" w:hAnsi="Segoe UI Symbol" w:cs="Tahoma"/>
                              </w:rPr>
                              <w:t>Public Service Liaison (PSL)</w:t>
                            </w:r>
                          </w:p>
                          <w:p w:rsidR="00345C9F" w:rsidRDefault="00345C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pt;margin-top:23.75pt;width:216.7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" stroked="f">
                <v:textbox>
                  <w:txbxContent>
                    <w:p w:rsidR="00345C9F" w:rsidRPr="004F0897" w:rsidRDefault="00345C9F" w:rsidP="004F0897">
                      <w:pPr>
                        <w:spacing w:after="0"/>
                        <w:rPr>
                          <w:rFonts w:ascii="Segoe UI Symbol" w:hAnsi="Segoe UI Symbol" w:cs="Tahoma"/>
                          <w:b/>
                        </w:rPr>
                      </w:pPr>
                      <w:r w:rsidRPr="004F0897">
                        <w:rPr>
                          <w:rFonts w:ascii="Segoe UI Symbol" w:hAnsi="Segoe UI Symbol" w:cs="Tahoma"/>
                          <w:b/>
                        </w:rPr>
                        <w:t>Special Projects and Liaisons</w:t>
                      </w:r>
                      <w:r w:rsidRPr="004F0897">
                        <w:rPr>
                          <w:rFonts w:ascii="Segoe UI Symbol" w:hAnsi="Segoe UI Symbol" w:cs="Tahoma"/>
                          <w:b/>
                        </w:rPr>
                        <w:tab/>
                      </w:r>
                    </w:p>
                    <w:p w:rsidR="00345C9F" w:rsidRPr="00C656D0" w:rsidRDefault="00345C9F" w:rsidP="004F0897">
                      <w:pPr>
                        <w:spacing w:after="0"/>
                        <w:rPr>
                          <w:rFonts w:ascii="Segoe UI Symbol" w:hAnsi="Segoe UI Symbol" w:cs="Tahoma"/>
                        </w:rPr>
                      </w:pPr>
                      <w:r w:rsidRPr="00C656D0">
                        <w:rPr>
                          <w:rFonts w:ascii="Segoe UI Symbol" w:hAnsi="Segoe UI Symbol" w:cs="Tahoma"/>
                        </w:rPr>
                        <w:t>Campus Steering Committee for the Arts</w:t>
                      </w:r>
                    </w:p>
                    <w:p w:rsidR="00345C9F" w:rsidRPr="00C656D0" w:rsidRDefault="00345C9F" w:rsidP="004F0897">
                      <w:pPr>
                        <w:spacing w:after="0"/>
                        <w:rPr>
                          <w:rFonts w:ascii="Segoe UI Symbol" w:hAnsi="Segoe UI Symbol" w:cs="Tahoma"/>
                        </w:rPr>
                      </w:pPr>
                      <w:r w:rsidRPr="00C656D0">
                        <w:rPr>
                          <w:rFonts w:ascii="Segoe UI Symbol" w:hAnsi="Segoe UI Symbol" w:cs="Tahoma"/>
                        </w:rPr>
                        <w:t>Excelling Through Mentoring (ETM)</w:t>
                      </w:r>
                    </w:p>
                    <w:p w:rsidR="00345C9F" w:rsidRPr="00C656D0" w:rsidRDefault="00345C9F" w:rsidP="004F0897">
                      <w:pPr>
                        <w:spacing w:after="0"/>
                        <w:rPr>
                          <w:rFonts w:ascii="Segoe UI Symbol" w:hAnsi="Segoe UI Symbol" w:cs="Tahoma"/>
                        </w:rPr>
                      </w:pPr>
                      <w:r w:rsidRPr="00C656D0">
                        <w:rPr>
                          <w:rFonts w:ascii="Segoe UI Symbol" w:hAnsi="Segoe UI Symbol" w:cs="Tahoma"/>
                        </w:rPr>
                        <w:t>Fix My Campus</w:t>
                      </w:r>
                    </w:p>
                    <w:p w:rsidR="00345C9F" w:rsidRPr="00C656D0" w:rsidRDefault="00345C9F" w:rsidP="004F0897">
                      <w:pPr>
                        <w:spacing w:after="0"/>
                        <w:rPr>
                          <w:rFonts w:ascii="Segoe UI Symbol" w:hAnsi="Segoe UI Symbol" w:cs="Tahoma"/>
                        </w:rPr>
                      </w:pPr>
                      <w:r w:rsidRPr="00C656D0">
                        <w:rPr>
                          <w:rFonts w:ascii="Segoe UI Symbol" w:hAnsi="Segoe UI Symbol" w:cs="Tahoma"/>
                        </w:rPr>
                        <w:t>Global University</w:t>
                      </w:r>
                    </w:p>
                    <w:p w:rsidR="00345C9F" w:rsidRPr="00C656D0" w:rsidRDefault="00345C9F" w:rsidP="004F0897">
                      <w:pPr>
                        <w:spacing w:after="0"/>
                        <w:rPr>
                          <w:rFonts w:ascii="Segoe UI Symbol" w:hAnsi="Segoe UI Symbol" w:cs="Tahoma"/>
                        </w:rPr>
                      </w:pPr>
                      <w:r w:rsidRPr="00C656D0">
                        <w:rPr>
                          <w:rFonts w:ascii="Segoe UI Symbol" w:hAnsi="Segoe UI Symbol" w:cs="Tahoma"/>
                        </w:rPr>
                        <w:t>Speaker Series</w:t>
                      </w:r>
                    </w:p>
                    <w:p w:rsidR="00345C9F" w:rsidRPr="00C656D0" w:rsidRDefault="00345C9F" w:rsidP="004F0897">
                      <w:pPr>
                        <w:spacing w:after="0"/>
                        <w:rPr>
                          <w:rFonts w:ascii="Segoe UI Symbol" w:hAnsi="Segoe UI Symbol" w:cs="Tahoma"/>
                        </w:rPr>
                      </w:pPr>
                      <w:r w:rsidRPr="00C656D0">
                        <w:rPr>
                          <w:rFonts w:ascii="Segoe UI Symbol" w:hAnsi="Segoe UI Symbol" w:cs="Tahoma"/>
                        </w:rPr>
                        <w:t>Town and External Relations</w:t>
                      </w:r>
                    </w:p>
                    <w:p w:rsidR="00345C9F" w:rsidRPr="00C656D0" w:rsidRDefault="00345C9F" w:rsidP="004F0897">
                      <w:pPr>
                        <w:spacing w:after="0"/>
                        <w:rPr>
                          <w:rFonts w:ascii="Segoe UI Symbol" w:hAnsi="Segoe UI Symbol" w:cs="Tahoma"/>
                        </w:rPr>
                      </w:pPr>
                      <w:r w:rsidRPr="00C656D0">
                        <w:rPr>
                          <w:rFonts w:ascii="Segoe UI Symbol" w:hAnsi="Segoe UI Symbol" w:cs="Tahoma"/>
                        </w:rPr>
                        <w:t>Greek Life Liaison (GLL)</w:t>
                      </w:r>
                    </w:p>
                    <w:p w:rsidR="00345C9F" w:rsidRPr="00C656D0" w:rsidRDefault="00345C9F" w:rsidP="004F0897">
                      <w:pPr>
                        <w:spacing w:after="0"/>
                        <w:rPr>
                          <w:rFonts w:ascii="Segoe UI Symbol" w:hAnsi="Segoe UI Symbol" w:cs="Tahoma"/>
                        </w:rPr>
                      </w:pPr>
                      <w:r w:rsidRPr="00C656D0">
                        <w:rPr>
                          <w:rFonts w:ascii="Segoe UI Symbol" w:hAnsi="Segoe UI Symbol" w:cs="Tahoma"/>
                        </w:rPr>
                        <w:t>Peer Advising Liaison (PAL)</w:t>
                      </w:r>
                    </w:p>
                    <w:p w:rsidR="00345C9F" w:rsidRPr="00C656D0" w:rsidRDefault="00345C9F" w:rsidP="004F0897">
                      <w:pPr>
                        <w:spacing w:after="0"/>
                        <w:rPr>
                          <w:rFonts w:ascii="Segoe UI Symbol" w:hAnsi="Segoe UI Symbol" w:cs="Tahoma"/>
                        </w:rPr>
                      </w:pPr>
                      <w:r w:rsidRPr="00C656D0">
                        <w:rPr>
                          <w:rFonts w:ascii="Segoe UI Symbol" w:hAnsi="Segoe UI Symbol" w:cs="Tahoma"/>
                        </w:rPr>
                        <w:t>Public Service Liaison (PSL)</w:t>
                      </w:r>
                    </w:p>
                    <w:p w:rsidR="00345C9F" w:rsidRDefault="00345C9F"/>
                  </w:txbxContent>
                </v:textbox>
              </v:shape>
            </w:pict>
          </mc:Fallback>
        </mc:AlternateContent>
      </w:r>
      <w:r w:rsidR="00D263C0" w:rsidRPr="00C656D0">
        <w:t>Organization</w:t>
      </w:r>
      <w:bookmarkEnd w:id="1"/>
    </w:p>
    <w:p w:rsidR="008A4BCB" w:rsidRPr="004F0897" w:rsidRDefault="00D263C0" w:rsidP="004F0897">
      <w:pPr>
        <w:spacing w:after="0"/>
        <w:rPr>
          <w:rFonts w:ascii="Segoe UI Symbol" w:hAnsi="Segoe UI Symbol" w:cs="Tahoma"/>
          <w:b/>
        </w:rPr>
      </w:pPr>
      <w:r w:rsidRPr="004F0897">
        <w:rPr>
          <w:rFonts w:ascii="Segoe UI Symbol" w:hAnsi="Segoe UI Symbol" w:cs="Tahoma"/>
          <w:b/>
        </w:rPr>
        <w:t>Committees</w:t>
      </w:r>
    </w:p>
    <w:p w:rsidR="008A4BCB" w:rsidRPr="00C656D0" w:rsidRDefault="00D263C0">
      <w:pPr>
        <w:spacing w:after="0"/>
        <w:rPr>
          <w:rFonts w:ascii="Segoe UI Symbol" w:hAnsi="Segoe UI Symbol" w:cs="Tahoma"/>
        </w:rPr>
      </w:pPr>
      <w:r w:rsidRPr="00C656D0">
        <w:rPr>
          <w:rFonts w:ascii="Segoe UI Symbol" w:hAnsi="Segoe UI Symbol" w:cs="Tahoma"/>
        </w:rPr>
        <w:t>Academic Affairs</w:t>
      </w:r>
    </w:p>
    <w:p w:rsidR="008A4BCB" w:rsidRPr="00C656D0" w:rsidRDefault="00D263C0">
      <w:pPr>
        <w:spacing w:after="0"/>
        <w:rPr>
          <w:rFonts w:ascii="Segoe UI Symbol" w:hAnsi="Segoe UI Symbol" w:cs="Tahoma"/>
        </w:rPr>
      </w:pPr>
      <w:r w:rsidRPr="00C656D0">
        <w:rPr>
          <w:rFonts w:ascii="Segoe UI Symbol" w:hAnsi="Segoe UI Symbol" w:cs="Tahoma"/>
        </w:rPr>
        <w:t>Carolina Advocacy (CAC)</w:t>
      </w:r>
    </w:p>
    <w:p w:rsidR="008A4BCB" w:rsidRPr="00C656D0" w:rsidRDefault="00D263C0">
      <w:pPr>
        <w:spacing w:after="0"/>
        <w:rPr>
          <w:rFonts w:ascii="Segoe UI Symbol" w:hAnsi="Segoe UI Symbol" w:cs="Tahoma"/>
        </w:rPr>
      </w:pPr>
      <w:r w:rsidRPr="00C656D0">
        <w:rPr>
          <w:rFonts w:ascii="Segoe UI Symbol" w:hAnsi="Segoe UI Symbol" w:cs="Tahoma"/>
        </w:rPr>
        <w:t>Environmental Affairs (EAC)</w:t>
      </w:r>
    </w:p>
    <w:p w:rsidR="008A4BCB" w:rsidRPr="00C656D0" w:rsidRDefault="00D263C0">
      <w:pPr>
        <w:spacing w:after="0"/>
        <w:rPr>
          <w:rFonts w:ascii="Segoe UI Symbol" w:hAnsi="Segoe UI Symbol" w:cs="Tahoma"/>
        </w:rPr>
      </w:pPr>
      <w:r w:rsidRPr="00C656D0">
        <w:rPr>
          <w:rFonts w:ascii="Segoe UI Symbol" w:hAnsi="Segoe UI Symbol" w:cs="Tahoma"/>
        </w:rPr>
        <w:t>Focus Council</w:t>
      </w:r>
    </w:p>
    <w:p w:rsidR="008A4BCB" w:rsidRPr="00C656D0" w:rsidRDefault="00D263C0">
      <w:pPr>
        <w:spacing w:after="0"/>
        <w:rPr>
          <w:rFonts w:ascii="Segoe UI Symbol" w:hAnsi="Segoe UI Symbol" w:cs="Tahoma"/>
        </w:rPr>
      </w:pPr>
      <w:r w:rsidRPr="00C656D0">
        <w:rPr>
          <w:rFonts w:ascii="Segoe UI Symbol" w:hAnsi="Segoe UI Symbol" w:cs="Tahoma"/>
        </w:rPr>
        <w:t>Multicultural Affairs and Diversity Outreach (MADO)</w:t>
      </w:r>
    </w:p>
    <w:p w:rsidR="008A4BCB" w:rsidRPr="00C656D0" w:rsidRDefault="00D263C0">
      <w:pPr>
        <w:spacing w:after="0"/>
        <w:rPr>
          <w:rFonts w:ascii="Segoe UI Symbol" w:hAnsi="Segoe UI Symbol" w:cs="Tahoma"/>
        </w:rPr>
      </w:pPr>
      <w:r w:rsidRPr="00C656D0">
        <w:rPr>
          <w:rFonts w:ascii="Segoe UI Symbol" w:hAnsi="Segoe UI Symbol" w:cs="Tahoma"/>
        </w:rPr>
        <w:t>Safety</w:t>
      </w:r>
    </w:p>
    <w:p w:rsidR="008A4BCB" w:rsidRPr="00C656D0" w:rsidRDefault="00D263C0">
      <w:pPr>
        <w:spacing w:after="0"/>
        <w:rPr>
          <w:rFonts w:ascii="Segoe UI Symbol" w:hAnsi="Segoe UI Symbol" w:cs="Tahoma"/>
        </w:rPr>
      </w:pPr>
      <w:r w:rsidRPr="00C656D0">
        <w:rPr>
          <w:rFonts w:ascii="Segoe UI Symbol" w:hAnsi="Segoe UI Symbol" w:cs="Tahoma"/>
        </w:rPr>
        <w:t>Student Organization Services (SOS)</w:t>
      </w:r>
    </w:p>
    <w:p w:rsidR="008A4BCB" w:rsidRPr="00C656D0" w:rsidRDefault="00D263C0">
      <w:pPr>
        <w:spacing w:after="0"/>
        <w:rPr>
          <w:rFonts w:ascii="Segoe UI Symbol" w:hAnsi="Segoe UI Symbol" w:cs="Tahoma"/>
        </w:rPr>
      </w:pPr>
      <w:r w:rsidRPr="00C656D0">
        <w:rPr>
          <w:rFonts w:ascii="Segoe UI Symbol" w:hAnsi="Segoe UI Symbol" w:cs="Tahoma"/>
        </w:rPr>
        <w:t>Tech and Web</w:t>
      </w:r>
    </w:p>
    <w:p w:rsidR="008A4BCB" w:rsidRPr="00C656D0" w:rsidRDefault="00D263C0">
      <w:pPr>
        <w:spacing w:after="0"/>
        <w:rPr>
          <w:rFonts w:ascii="Segoe UI Symbol" w:hAnsi="Segoe UI Symbol" w:cs="Tahoma"/>
        </w:rPr>
      </w:pPr>
      <w:r w:rsidRPr="00C656D0">
        <w:rPr>
          <w:rFonts w:ascii="Segoe UI Symbol" w:hAnsi="Segoe UI Symbol" w:cs="Tahoma"/>
        </w:rPr>
        <w:t>University Services (</w:t>
      </w:r>
      <w:proofErr w:type="spellStart"/>
      <w:r w:rsidRPr="00C656D0">
        <w:rPr>
          <w:rFonts w:ascii="Segoe UI Symbol" w:hAnsi="Segoe UI Symbol" w:cs="Tahoma"/>
        </w:rPr>
        <w:t>UServe</w:t>
      </w:r>
      <w:proofErr w:type="spellEnd"/>
      <w:r w:rsidRPr="00C656D0">
        <w:rPr>
          <w:rFonts w:ascii="Segoe UI Symbol" w:hAnsi="Segoe UI Symbol" w:cs="Tahoma"/>
        </w:rPr>
        <w:t>)</w:t>
      </w:r>
    </w:p>
    <w:p w:rsidR="008A4BCB" w:rsidRPr="00C656D0" w:rsidRDefault="008A4BCB">
      <w:pPr>
        <w:spacing w:after="0"/>
        <w:rPr>
          <w:rFonts w:ascii="Segoe UI Symbol" w:hAnsi="Segoe UI Symbol" w:cs="Tahoma"/>
        </w:rPr>
      </w:pPr>
    </w:p>
    <w:p w:rsidR="008A4BCB" w:rsidRPr="00C656D0" w:rsidRDefault="00D263C0">
      <w:pPr>
        <w:rPr>
          <w:rFonts w:ascii="Segoe UI Symbol" w:hAnsi="Segoe UI Symbol" w:cs="Tahoma"/>
        </w:rPr>
      </w:pPr>
      <w:r w:rsidRPr="00C656D0">
        <w:rPr>
          <w:rFonts w:ascii="Segoe UI Symbol" w:hAnsi="Segoe UI Symbol" w:cs="Tahoma"/>
        </w:rPr>
        <w:t>Students interested in serving with the Executive Branch will apply to any of the following roles:</w:t>
      </w:r>
    </w:p>
    <w:p w:rsidR="008A4BCB" w:rsidRPr="00C656D0" w:rsidRDefault="00D263C0">
      <w:pPr>
        <w:numPr>
          <w:ilvl w:val="0"/>
          <w:numId w:val="10"/>
        </w:numPr>
        <w:spacing w:after="0"/>
        <w:ind w:hanging="359"/>
        <w:rPr>
          <w:rFonts w:ascii="Segoe UI Symbol" w:hAnsi="Segoe UI Symbol" w:cs="Tahoma"/>
        </w:rPr>
      </w:pPr>
      <w:r w:rsidRPr="004F0897">
        <w:rPr>
          <w:rFonts w:ascii="Segoe UI Symbol" w:hAnsi="Segoe UI Symbol" w:cs="Tahoma"/>
          <w:b/>
        </w:rPr>
        <w:t>Officers</w:t>
      </w:r>
      <w:r w:rsidRPr="00C656D0">
        <w:rPr>
          <w:rFonts w:ascii="Segoe UI Symbol" w:hAnsi="Segoe UI Symbol" w:cs="Tahoma"/>
        </w:rPr>
        <w:t xml:space="preserve"> – Student Body Vice President, Student Body Secretary, Student Body Treasurer, Chief of Staff, Senior Advisor, roles as outlined in the Student Code. Additionally, the SBS will manage the PR&amp;O team and the Senior Advisor will manage SOS.</w:t>
      </w:r>
    </w:p>
    <w:p w:rsidR="008A4BCB" w:rsidRPr="00C656D0" w:rsidRDefault="00D263C0">
      <w:pPr>
        <w:numPr>
          <w:ilvl w:val="0"/>
          <w:numId w:val="10"/>
        </w:numPr>
        <w:spacing w:after="0"/>
        <w:ind w:hanging="359"/>
        <w:rPr>
          <w:rFonts w:ascii="Segoe UI Symbol" w:hAnsi="Segoe UI Symbol" w:cs="Tahoma"/>
        </w:rPr>
      </w:pPr>
      <w:r w:rsidRPr="004F0897">
        <w:rPr>
          <w:rFonts w:ascii="Segoe UI Symbol" w:hAnsi="Segoe UI Symbol" w:cs="Tahoma"/>
          <w:b/>
        </w:rPr>
        <w:t>Committee and Special Project Chairs</w:t>
      </w:r>
      <w:r w:rsidRPr="00C656D0">
        <w:rPr>
          <w:rFonts w:ascii="Segoe UI Symbol" w:hAnsi="Segoe UI Symbol" w:cs="Tahoma"/>
        </w:rPr>
        <w:t xml:space="preserve"> – Responsible for serving as policy experts and coordinating appropriate committee members and external appointments. 1-3 students depending on size and nature of committee.</w:t>
      </w:r>
    </w:p>
    <w:p w:rsidR="008A4BCB" w:rsidRPr="00C656D0" w:rsidRDefault="00D263C0">
      <w:pPr>
        <w:numPr>
          <w:ilvl w:val="0"/>
          <w:numId w:val="10"/>
        </w:numPr>
        <w:spacing w:after="0"/>
        <w:ind w:hanging="359"/>
        <w:rPr>
          <w:rFonts w:ascii="Segoe UI Symbol" w:hAnsi="Segoe UI Symbol" w:cs="Tahoma"/>
        </w:rPr>
      </w:pPr>
      <w:r w:rsidRPr="004F0897">
        <w:rPr>
          <w:rFonts w:ascii="Segoe UI Symbol" w:hAnsi="Segoe UI Symbol" w:cs="Tahoma"/>
          <w:b/>
        </w:rPr>
        <w:t>Liaisons</w:t>
      </w:r>
      <w:r w:rsidRPr="00C656D0">
        <w:rPr>
          <w:rFonts w:ascii="Segoe UI Symbol" w:hAnsi="Segoe UI Symbol" w:cs="Tahoma"/>
        </w:rPr>
        <w:t xml:space="preserve"> – Policy experts and representatives to a particular campus community. </w:t>
      </w:r>
    </w:p>
    <w:p w:rsidR="008A4BCB" w:rsidRPr="00C656D0" w:rsidRDefault="00D263C0">
      <w:pPr>
        <w:numPr>
          <w:ilvl w:val="0"/>
          <w:numId w:val="10"/>
        </w:numPr>
        <w:spacing w:after="0"/>
        <w:ind w:hanging="359"/>
        <w:rPr>
          <w:rFonts w:ascii="Segoe UI Symbol" w:hAnsi="Segoe UI Symbol" w:cs="Tahoma"/>
        </w:rPr>
      </w:pPr>
      <w:r w:rsidRPr="004F0897">
        <w:rPr>
          <w:rFonts w:ascii="Segoe UI Symbol" w:hAnsi="Segoe UI Symbol" w:cs="Tahoma"/>
          <w:b/>
        </w:rPr>
        <w:t>Executive Assistants</w:t>
      </w:r>
      <w:r w:rsidRPr="00C656D0">
        <w:rPr>
          <w:rFonts w:ascii="Segoe UI Symbol" w:hAnsi="Segoe UI Symbol" w:cs="Tahoma"/>
        </w:rPr>
        <w:t xml:space="preserve"> – Assigned to Officers or Liaisons. Students will be able to apply as general assistants </w:t>
      </w:r>
      <w:r w:rsidRPr="00C656D0">
        <w:rPr>
          <w:rFonts w:ascii="Segoe UI Symbol" w:hAnsi="Segoe UI Symbol" w:cs="Tahoma"/>
          <w:b/>
        </w:rPr>
        <w:t xml:space="preserve">or </w:t>
      </w:r>
      <w:r w:rsidRPr="00C656D0">
        <w:rPr>
          <w:rFonts w:ascii="Segoe UI Symbol" w:hAnsi="Segoe UI Symbol" w:cs="Tahoma"/>
        </w:rPr>
        <w:t>to a specific role as outlined by any given Officer or Liaison.</w:t>
      </w:r>
    </w:p>
    <w:p w:rsidR="008A4BCB" w:rsidRPr="00C656D0" w:rsidRDefault="00D263C0">
      <w:pPr>
        <w:numPr>
          <w:ilvl w:val="0"/>
          <w:numId w:val="10"/>
        </w:numPr>
        <w:spacing w:after="0"/>
        <w:ind w:hanging="359"/>
        <w:rPr>
          <w:rFonts w:ascii="Segoe UI Symbol" w:hAnsi="Segoe UI Symbol" w:cs="Tahoma"/>
        </w:rPr>
      </w:pPr>
      <w:r w:rsidRPr="004F0897">
        <w:rPr>
          <w:rFonts w:ascii="Segoe UI Symbol" w:hAnsi="Segoe UI Symbol" w:cs="Tahoma"/>
          <w:b/>
        </w:rPr>
        <w:t>Members</w:t>
      </w:r>
      <w:r w:rsidRPr="00C656D0">
        <w:rPr>
          <w:rFonts w:ascii="Segoe UI Symbol" w:hAnsi="Segoe UI Symbol" w:cs="Tahoma"/>
        </w:rPr>
        <w:t xml:space="preserve"> – Responsible for staffing committees and special projects to accomplish outlined goals. Students can choose to apply to a specific committee </w:t>
      </w:r>
      <w:r w:rsidRPr="00C656D0">
        <w:rPr>
          <w:rFonts w:ascii="Segoe UI Symbol" w:hAnsi="Segoe UI Symbol" w:cs="Tahoma"/>
          <w:b/>
        </w:rPr>
        <w:t xml:space="preserve">or </w:t>
      </w:r>
      <w:r w:rsidRPr="00C656D0">
        <w:rPr>
          <w:rFonts w:ascii="Segoe UI Symbol" w:hAnsi="Segoe UI Symbol" w:cs="Tahoma"/>
        </w:rPr>
        <w:t xml:space="preserve">indicate interest in a particular subject area, reporting to the Chief of Staff and allowing them to float to different committee projects as appropriate. </w:t>
      </w:r>
    </w:p>
    <w:p w:rsidR="008A4BCB" w:rsidRPr="00C656D0" w:rsidRDefault="00D263C0">
      <w:pPr>
        <w:numPr>
          <w:ilvl w:val="0"/>
          <w:numId w:val="10"/>
        </w:numPr>
        <w:ind w:hanging="359"/>
        <w:rPr>
          <w:rFonts w:ascii="Segoe UI Symbol" w:hAnsi="Segoe UI Symbol" w:cs="Tahoma"/>
        </w:rPr>
      </w:pPr>
      <w:r w:rsidRPr="004F0897">
        <w:rPr>
          <w:rFonts w:ascii="Segoe UI Symbol" w:hAnsi="Segoe UI Symbol" w:cs="Tahoma"/>
          <w:b/>
        </w:rPr>
        <w:t>External appointments</w:t>
      </w:r>
      <w:r w:rsidRPr="00C656D0">
        <w:rPr>
          <w:rFonts w:ascii="Segoe UI Symbol" w:hAnsi="Segoe UI Symbol" w:cs="Tahoma"/>
        </w:rPr>
        <w:t xml:space="preserve"> – Student representatives on various campus committees. When appropriate, students will also be assigned to an SG committee pertinent to their appointment and will be expected to attend those meetings, and to attend Cabinet when relevant. </w:t>
      </w:r>
    </w:p>
    <w:p w:rsidR="008A4BCB" w:rsidRDefault="008A4BCB">
      <w:pPr>
        <w:rPr>
          <w:rFonts w:ascii="Segoe UI Symbol" w:hAnsi="Segoe UI Symbol" w:cs="Tahoma"/>
        </w:rPr>
      </w:pPr>
    </w:p>
    <w:p w:rsidR="004F0897" w:rsidRDefault="004F0897">
      <w:pPr>
        <w:rPr>
          <w:rFonts w:ascii="Segoe UI Symbol" w:hAnsi="Segoe UI Symbol" w:cs="Tahoma"/>
        </w:rPr>
      </w:pPr>
    </w:p>
    <w:p w:rsidR="008A4BCB" w:rsidRPr="00C656D0" w:rsidRDefault="00D263C0" w:rsidP="00592EEB">
      <w:pPr>
        <w:pStyle w:val="Heading7"/>
      </w:pPr>
      <w:bookmarkStart w:id="2" w:name="_Toc346627899"/>
      <w:r w:rsidRPr="00C656D0">
        <w:t>Greek Life Liaison</w:t>
      </w:r>
      <w:bookmarkEnd w:id="2"/>
    </w:p>
    <w:p w:rsidR="00B611A6" w:rsidRPr="00C656D0" w:rsidRDefault="00D263C0" w:rsidP="00861CEA">
      <w:pPr>
        <w:rPr>
          <w:rFonts w:ascii="Segoe UI Symbol" w:hAnsi="Segoe UI Symbol" w:cs="Tahoma"/>
        </w:rPr>
      </w:pPr>
      <w:r w:rsidRPr="00C656D0">
        <w:rPr>
          <w:rFonts w:ascii="Segoe UI Symbol" w:hAnsi="Segoe UI Symbol" w:cs="Tahoma"/>
        </w:rPr>
        <w:t xml:space="preserve">The Greek community at UNC is a strong, vibrant collection of campus scholars and leaders. Many students feel, however, that Greek life is isolated or that Greek organizations are difficult to collaborate with. The Greek Life Liaison(s) will </w:t>
      </w:r>
      <w:r w:rsidRPr="00D263C0">
        <w:rPr>
          <w:rFonts w:ascii="Segoe UI Symbol" w:hAnsi="Segoe UI Symbol" w:cs="Tahoma"/>
          <w:b/>
        </w:rPr>
        <w:t>work with all four Greek councils</w:t>
      </w:r>
      <w:r w:rsidRPr="00C656D0">
        <w:rPr>
          <w:rFonts w:ascii="Segoe UI Symbol" w:hAnsi="Segoe UI Symbol" w:cs="Tahoma"/>
        </w:rPr>
        <w:t xml:space="preserve"> to keep Council and Chapter Presidents aware of potential opportunities for funding, collaboration and interaction with the wider student body. Additionally, the Liaisons will help keep Student Government aware of the needs of the Greek Community. </w:t>
      </w:r>
      <w:bookmarkStart w:id="3" w:name="_GoBack"/>
      <w:bookmarkEnd w:id="3"/>
    </w:p>
    <w:p w:rsidR="008A4BCB" w:rsidRPr="00C656D0" w:rsidRDefault="008A4BCB">
      <w:pPr>
        <w:rPr>
          <w:rFonts w:ascii="Segoe UI Symbol" w:hAnsi="Segoe UI Symbol" w:cs="Tahoma"/>
        </w:rPr>
      </w:pPr>
    </w:p>
    <w:sectPr w:rsidR="008A4BCB" w:rsidRPr="00C656D0" w:rsidSect="00C656D0">
      <w:headerReference w:type="default" r:id="rId11"/>
      <w:footerReference w:type="default" r:id="rId12"/>
      <w:pgSz w:w="12240" w:h="15840"/>
      <w:pgMar w:top="1440" w:right="1440" w:bottom="1440" w:left="1440" w:header="288" w:footer="720" w:gutter="0"/>
      <w:pgNumType w:start="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 w:initials="">
    <w:p w:rsidR="00345C9F" w:rsidRDefault="00345C9F">
      <w:pPr>
        <w:spacing w:after="0" w:line="240" w:lineRule="auto"/>
      </w:pPr>
      <w:r>
        <w:rPr>
          <w:rFonts w:ascii="Arial" w:eastAsia="Arial" w:hAnsi="Arial" w:cs="Arial"/>
        </w:rPr>
        <w:t>Matt Farley:</w:t>
      </w:r>
    </w:p>
    <w:p w:rsidR="00345C9F" w:rsidRDefault="00345C9F">
      <w:pPr>
        <w:spacing w:after="0" w:line="240" w:lineRule="auto"/>
      </w:pPr>
      <w:r>
        <w:rPr>
          <w:rFonts w:ascii="Arial" w:eastAsia="Arial" w:hAnsi="Arial" w:cs="Arial"/>
        </w:rPr>
        <w:t>Love these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4B0" w:rsidRDefault="001074B0" w:rsidP="00C656D0">
      <w:pPr>
        <w:spacing w:after="0" w:line="240" w:lineRule="auto"/>
      </w:pPr>
      <w:r>
        <w:separator/>
      </w:r>
    </w:p>
  </w:endnote>
  <w:endnote w:type="continuationSeparator" w:id="0">
    <w:p w:rsidR="001074B0" w:rsidRDefault="001074B0" w:rsidP="00C65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894266"/>
      <w:docPartObj>
        <w:docPartGallery w:val="Page Numbers (Bottom of Page)"/>
        <w:docPartUnique/>
      </w:docPartObj>
    </w:sdtPr>
    <w:sdtEndPr>
      <w:rPr>
        <w:noProof/>
      </w:rPr>
    </w:sdtEndPr>
    <w:sdtContent>
      <w:p w:rsidR="00345C9F" w:rsidRDefault="00345C9F">
        <w:pPr>
          <w:pStyle w:val="Footer"/>
          <w:jc w:val="center"/>
        </w:pPr>
        <w:r>
          <w:fldChar w:fldCharType="begin"/>
        </w:r>
        <w:r>
          <w:instrText xml:space="preserve"> PAGE   \* MERGEFORMAT </w:instrText>
        </w:r>
        <w:r>
          <w:fldChar w:fldCharType="separate"/>
        </w:r>
        <w:r w:rsidR="00651FD9">
          <w:rPr>
            <w:noProof/>
          </w:rPr>
          <w:t>2</w:t>
        </w:r>
        <w:r>
          <w:rPr>
            <w:noProof/>
          </w:rPr>
          <w:fldChar w:fldCharType="end"/>
        </w:r>
      </w:p>
    </w:sdtContent>
  </w:sdt>
  <w:p w:rsidR="00345C9F" w:rsidRDefault="00345C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4B0" w:rsidRDefault="001074B0" w:rsidP="00C656D0">
      <w:pPr>
        <w:spacing w:after="0" w:line="240" w:lineRule="auto"/>
      </w:pPr>
      <w:r>
        <w:separator/>
      </w:r>
    </w:p>
  </w:footnote>
  <w:footnote w:type="continuationSeparator" w:id="0">
    <w:p w:rsidR="001074B0" w:rsidRDefault="001074B0" w:rsidP="00C65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38"/>
      <w:gridCol w:w="1452"/>
    </w:tblGrid>
    <w:tr w:rsidR="00345C9F">
      <w:trPr>
        <w:trHeight w:val="288"/>
      </w:trPr>
      <w:tc>
        <w:tcPr>
          <w:tcW w:w="7765" w:type="dxa"/>
        </w:tcPr>
        <w:p w:rsidR="00345C9F" w:rsidRDefault="00345C9F">
          <w:pPr>
            <w:pStyle w:val="Header"/>
            <w:jc w:val="right"/>
            <w:rPr>
              <w:rFonts w:asciiTheme="majorHAnsi" w:eastAsiaTheme="majorEastAsia" w:hAnsiTheme="majorHAnsi" w:cstheme="majorBidi"/>
              <w:sz w:val="36"/>
              <w:szCs w:val="36"/>
            </w:rPr>
          </w:pPr>
        </w:p>
      </w:tc>
      <w:tc>
        <w:tcPr>
          <w:tcW w:w="1105" w:type="dxa"/>
        </w:tcPr>
        <w:p w:rsidR="00345C9F" w:rsidRDefault="00345C9F" w:rsidP="00C656D0">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noProof/>
              <w:color w:val="4F81BD" w:themeColor="accent1"/>
              <w:sz w:val="36"/>
              <w:szCs w:val="36"/>
            </w:rPr>
            <w:drawing>
              <wp:inline distT="0" distB="0" distL="0" distR="0" wp14:anchorId="456708E4" wp14:editId="1CCCEB65">
                <wp:extent cx="733425" cy="7490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l="12990" t="12140" r="14359" b="13953"/>
                        <a:stretch/>
                      </pic:blipFill>
                      <pic:spPr bwMode="auto">
                        <a:xfrm>
                          <a:off x="0" y="0"/>
                          <a:ext cx="736578" cy="752277"/>
                        </a:xfrm>
                        <a:prstGeom prst="rect">
                          <a:avLst/>
                        </a:prstGeom>
                        <a:ln>
                          <a:noFill/>
                        </a:ln>
                        <a:extLst>
                          <a:ext uri="{53640926-AAD7-44D8-BBD7-CCE9431645EC}">
                            <a14:shadowObscured xmlns:a14="http://schemas.microsoft.com/office/drawing/2010/main"/>
                          </a:ext>
                        </a:extLst>
                      </pic:spPr>
                    </pic:pic>
                  </a:graphicData>
                </a:graphic>
              </wp:inline>
            </w:drawing>
          </w:r>
        </w:p>
      </w:tc>
    </w:tr>
  </w:tbl>
  <w:p w:rsidR="00345C9F" w:rsidRDefault="00345C9F" w:rsidP="00C656D0">
    <w:pPr>
      <w:pStyle w:val="Header"/>
      <w:tabs>
        <w:tab w:val="clear" w:pos="4680"/>
        <w:tab w:val="clear" w:pos="9360"/>
        <w:tab w:val="left" w:pos="20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B664F"/>
    <w:multiLevelType w:val="multilevel"/>
    <w:tmpl w:val="5EFC62A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25CC41A5"/>
    <w:multiLevelType w:val="multilevel"/>
    <w:tmpl w:val="4B4E666C"/>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2">
    <w:nsid w:val="295C72BB"/>
    <w:multiLevelType w:val="multilevel"/>
    <w:tmpl w:val="7DC0C9C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2DB81704"/>
    <w:multiLevelType w:val="multilevel"/>
    <w:tmpl w:val="354E485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4">
    <w:nsid w:val="382D677B"/>
    <w:multiLevelType w:val="multilevel"/>
    <w:tmpl w:val="4A0C20B0"/>
    <w:lvl w:ilvl="0">
      <w:start w:val="1"/>
      <w:numFmt w:val="bullet"/>
      <w:lvlText w:val="●"/>
      <w:lvlJc w:val="left"/>
      <w:pPr>
        <w:ind w:left="720" w:firstLine="360"/>
      </w:pPr>
      <w:rPr>
        <w:rFonts w:ascii="Calibri" w:eastAsia="Calibri" w:hAnsi="Calibri" w:cs="Calibri"/>
        <w:b w:val="0"/>
        <w:i w:val="0"/>
        <w:smallCaps w:val="0"/>
        <w:strike w:val="0"/>
        <w:color w:val="000000"/>
        <w:sz w:val="22"/>
        <w:u w:val="none"/>
        <w:vertAlign w:val="baseline"/>
      </w:rPr>
    </w:lvl>
    <w:lvl w:ilvl="1">
      <w:start w:val="1"/>
      <w:numFmt w:val="bullet"/>
      <w:lvlText w:val="○"/>
      <w:lvlJc w:val="left"/>
      <w:pPr>
        <w:ind w:left="1440" w:firstLine="1080"/>
      </w:pPr>
      <w:rPr>
        <w:rFonts w:ascii="Calibri" w:eastAsia="Calibri" w:hAnsi="Calibri" w:cs="Calibri"/>
        <w:b w:val="0"/>
        <w:i w:val="0"/>
        <w:smallCaps w:val="0"/>
        <w:strike w:val="0"/>
        <w:color w:val="000000"/>
        <w:sz w:val="22"/>
        <w:u w:val="none"/>
        <w:vertAlign w:val="baseline"/>
      </w:rPr>
    </w:lvl>
    <w:lvl w:ilvl="2">
      <w:start w:val="1"/>
      <w:numFmt w:val="bullet"/>
      <w:lvlText w:val="■"/>
      <w:lvlJc w:val="left"/>
      <w:pPr>
        <w:ind w:left="2160" w:firstLine="1800"/>
      </w:pPr>
      <w:rPr>
        <w:rFonts w:ascii="Calibri" w:eastAsia="Calibri" w:hAnsi="Calibri" w:cs="Calibri"/>
        <w:b w:val="0"/>
        <w:i w:val="0"/>
        <w:smallCaps w:val="0"/>
        <w:strike w:val="0"/>
        <w:color w:val="000000"/>
        <w:sz w:val="22"/>
        <w:u w:val="none"/>
        <w:vertAlign w:val="baseline"/>
      </w:rPr>
    </w:lvl>
    <w:lvl w:ilvl="3">
      <w:start w:val="1"/>
      <w:numFmt w:val="bullet"/>
      <w:lvlText w:val="●"/>
      <w:lvlJc w:val="left"/>
      <w:pPr>
        <w:ind w:left="2880" w:firstLine="2520"/>
      </w:pPr>
      <w:rPr>
        <w:rFonts w:ascii="Calibri" w:eastAsia="Calibri" w:hAnsi="Calibri" w:cs="Calibri"/>
        <w:b w:val="0"/>
        <w:i w:val="0"/>
        <w:smallCaps w:val="0"/>
        <w:strike w:val="0"/>
        <w:color w:val="000000"/>
        <w:sz w:val="22"/>
        <w:u w:val="none"/>
        <w:vertAlign w:val="baseline"/>
      </w:rPr>
    </w:lvl>
    <w:lvl w:ilvl="4">
      <w:start w:val="1"/>
      <w:numFmt w:val="bullet"/>
      <w:lvlText w:val="○"/>
      <w:lvlJc w:val="left"/>
      <w:pPr>
        <w:ind w:left="3600" w:firstLine="3240"/>
      </w:pPr>
      <w:rPr>
        <w:rFonts w:ascii="Calibri" w:eastAsia="Calibri" w:hAnsi="Calibri" w:cs="Calibri"/>
        <w:b w:val="0"/>
        <w:i w:val="0"/>
        <w:smallCaps w:val="0"/>
        <w:strike w:val="0"/>
        <w:color w:val="000000"/>
        <w:sz w:val="22"/>
        <w:u w:val="none"/>
        <w:vertAlign w:val="baseline"/>
      </w:rPr>
    </w:lvl>
    <w:lvl w:ilvl="5">
      <w:start w:val="1"/>
      <w:numFmt w:val="bullet"/>
      <w:lvlText w:val="■"/>
      <w:lvlJc w:val="left"/>
      <w:pPr>
        <w:ind w:left="4320" w:firstLine="3960"/>
      </w:pPr>
      <w:rPr>
        <w:rFonts w:ascii="Calibri" w:eastAsia="Calibri" w:hAnsi="Calibri" w:cs="Calibri"/>
        <w:b w:val="0"/>
        <w:i w:val="0"/>
        <w:smallCaps w:val="0"/>
        <w:strike w:val="0"/>
        <w:color w:val="000000"/>
        <w:sz w:val="22"/>
        <w:u w:val="none"/>
        <w:vertAlign w:val="baseline"/>
      </w:rPr>
    </w:lvl>
    <w:lvl w:ilvl="6">
      <w:start w:val="1"/>
      <w:numFmt w:val="bullet"/>
      <w:lvlText w:val="●"/>
      <w:lvlJc w:val="left"/>
      <w:pPr>
        <w:ind w:left="5040" w:firstLine="4680"/>
      </w:pPr>
      <w:rPr>
        <w:rFonts w:ascii="Calibri" w:eastAsia="Calibri" w:hAnsi="Calibri" w:cs="Calibri"/>
        <w:b w:val="0"/>
        <w:i w:val="0"/>
        <w:smallCaps w:val="0"/>
        <w:strike w:val="0"/>
        <w:color w:val="000000"/>
        <w:sz w:val="22"/>
        <w:u w:val="none"/>
        <w:vertAlign w:val="baseline"/>
      </w:rPr>
    </w:lvl>
    <w:lvl w:ilvl="7">
      <w:start w:val="1"/>
      <w:numFmt w:val="bullet"/>
      <w:lvlText w:val="○"/>
      <w:lvlJc w:val="left"/>
      <w:pPr>
        <w:ind w:left="5760" w:firstLine="5400"/>
      </w:pPr>
      <w:rPr>
        <w:rFonts w:ascii="Calibri" w:eastAsia="Calibri" w:hAnsi="Calibri" w:cs="Calibri"/>
        <w:b w:val="0"/>
        <w:i w:val="0"/>
        <w:smallCaps w:val="0"/>
        <w:strike w:val="0"/>
        <w:color w:val="000000"/>
        <w:sz w:val="22"/>
        <w:u w:val="none"/>
        <w:vertAlign w:val="baseline"/>
      </w:rPr>
    </w:lvl>
    <w:lvl w:ilvl="8">
      <w:start w:val="1"/>
      <w:numFmt w:val="bullet"/>
      <w:lvlText w:val="■"/>
      <w:lvlJc w:val="left"/>
      <w:pPr>
        <w:ind w:left="6480" w:firstLine="6120"/>
      </w:pPr>
      <w:rPr>
        <w:rFonts w:ascii="Calibri" w:eastAsia="Calibri" w:hAnsi="Calibri" w:cs="Calibri"/>
        <w:b w:val="0"/>
        <w:i w:val="0"/>
        <w:smallCaps w:val="0"/>
        <w:strike w:val="0"/>
        <w:color w:val="000000"/>
        <w:sz w:val="22"/>
        <w:u w:val="none"/>
        <w:vertAlign w:val="baseline"/>
      </w:rPr>
    </w:lvl>
  </w:abstractNum>
  <w:abstractNum w:abstractNumId="5">
    <w:nsid w:val="3A562434"/>
    <w:multiLevelType w:val="multilevel"/>
    <w:tmpl w:val="1DD8458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nsid w:val="3C50131F"/>
    <w:multiLevelType w:val="multilevel"/>
    <w:tmpl w:val="9208E3AE"/>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7">
    <w:nsid w:val="3CBB0F70"/>
    <w:multiLevelType w:val="multilevel"/>
    <w:tmpl w:val="EE8AB030"/>
    <w:lvl w:ilvl="0">
      <w:start w:val="1"/>
      <w:numFmt w:val="bullet"/>
      <w:lvlText w:val="●"/>
      <w:lvlJc w:val="left"/>
      <w:pPr>
        <w:ind w:left="765" w:firstLine="405"/>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85" w:firstLine="1125"/>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05" w:firstLine="1845"/>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25" w:firstLine="2565"/>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45" w:firstLine="3285"/>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65" w:firstLine="4005"/>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85" w:firstLine="4725"/>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05" w:firstLine="5445"/>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25" w:firstLine="6165"/>
      </w:pPr>
      <w:rPr>
        <w:rFonts w:ascii="Arial" w:eastAsia="Arial" w:hAnsi="Arial" w:cs="Arial"/>
        <w:b w:val="0"/>
        <w:i w:val="0"/>
        <w:smallCaps w:val="0"/>
        <w:strike w:val="0"/>
        <w:color w:val="000000"/>
        <w:sz w:val="22"/>
        <w:u w:val="none"/>
        <w:vertAlign w:val="baseline"/>
      </w:rPr>
    </w:lvl>
  </w:abstractNum>
  <w:abstractNum w:abstractNumId="8">
    <w:nsid w:val="543B220C"/>
    <w:multiLevelType w:val="multilevel"/>
    <w:tmpl w:val="AB7EA22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9">
    <w:nsid w:val="5D67054C"/>
    <w:multiLevelType w:val="multilevel"/>
    <w:tmpl w:val="C9D0D35A"/>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0">
    <w:nsid w:val="5EFB1E30"/>
    <w:multiLevelType w:val="multilevel"/>
    <w:tmpl w:val="94FAC08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1">
    <w:nsid w:val="5F8F3EFA"/>
    <w:multiLevelType w:val="multilevel"/>
    <w:tmpl w:val="7F8200CA"/>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2">
    <w:nsid w:val="63F87CBE"/>
    <w:multiLevelType w:val="multilevel"/>
    <w:tmpl w:val="A4CA445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3">
    <w:nsid w:val="6A6F678D"/>
    <w:multiLevelType w:val="multilevel"/>
    <w:tmpl w:val="A1189068"/>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num w:numId="1">
    <w:abstractNumId w:val="10"/>
  </w:num>
  <w:num w:numId="2">
    <w:abstractNumId w:val="6"/>
  </w:num>
  <w:num w:numId="3">
    <w:abstractNumId w:val="1"/>
  </w:num>
  <w:num w:numId="4">
    <w:abstractNumId w:val="11"/>
  </w:num>
  <w:num w:numId="5">
    <w:abstractNumId w:val="9"/>
  </w:num>
  <w:num w:numId="6">
    <w:abstractNumId w:val="13"/>
  </w:num>
  <w:num w:numId="7">
    <w:abstractNumId w:val="3"/>
  </w:num>
  <w:num w:numId="8">
    <w:abstractNumId w:val="8"/>
  </w:num>
  <w:num w:numId="9">
    <w:abstractNumId w:val="0"/>
  </w:num>
  <w:num w:numId="10">
    <w:abstractNumId w:val="2"/>
  </w:num>
  <w:num w:numId="11">
    <w:abstractNumId w:val="5"/>
  </w:num>
  <w:num w:numId="12">
    <w:abstractNumId w:val="4"/>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8A4BCB"/>
    <w:rsid w:val="001074B0"/>
    <w:rsid w:val="00236434"/>
    <w:rsid w:val="0031684C"/>
    <w:rsid w:val="00345C9F"/>
    <w:rsid w:val="003B4D95"/>
    <w:rsid w:val="004F0897"/>
    <w:rsid w:val="00592EEB"/>
    <w:rsid w:val="006407A7"/>
    <w:rsid w:val="00651FD9"/>
    <w:rsid w:val="0073792D"/>
    <w:rsid w:val="00861CEA"/>
    <w:rsid w:val="008A4BCB"/>
    <w:rsid w:val="00A3623D"/>
    <w:rsid w:val="00B152FE"/>
    <w:rsid w:val="00B611A6"/>
    <w:rsid w:val="00BE16CA"/>
    <w:rsid w:val="00C656D0"/>
    <w:rsid w:val="00D263C0"/>
    <w:rsid w:val="00F67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paragraph" w:styleId="Heading7">
    <w:name w:val="heading 7"/>
    <w:basedOn w:val="Normal"/>
    <w:next w:val="Normal"/>
    <w:link w:val="Heading7Char"/>
    <w:uiPriority w:val="9"/>
    <w:unhideWhenUsed/>
    <w:qFormat/>
    <w:rsid w:val="00B611A6"/>
    <w:pPr>
      <w:keepNext/>
      <w:keepLines/>
      <w:spacing w:before="200" w:after="0"/>
      <w:jc w:val="center"/>
      <w:outlineLvl w:val="6"/>
    </w:pPr>
    <w:rPr>
      <w:rFonts w:ascii="Segoe UI Symbol" w:eastAsiaTheme="majorEastAsia" w:hAnsi="Segoe UI Symbol" w:cstheme="majorBidi"/>
      <w:b/>
      <w:iCs/>
      <w:noProof/>
      <w:color w:val="404040" w:themeColor="text1" w:themeTint="B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6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23D"/>
    <w:rPr>
      <w:rFonts w:ascii="Tahoma" w:eastAsia="Calibri" w:hAnsi="Tahoma" w:cs="Tahoma"/>
      <w:color w:val="000000"/>
      <w:sz w:val="16"/>
      <w:szCs w:val="16"/>
    </w:rPr>
  </w:style>
  <w:style w:type="paragraph" w:styleId="Header">
    <w:name w:val="header"/>
    <w:basedOn w:val="Normal"/>
    <w:link w:val="HeaderChar"/>
    <w:uiPriority w:val="99"/>
    <w:unhideWhenUsed/>
    <w:rsid w:val="00C65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6D0"/>
    <w:rPr>
      <w:rFonts w:ascii="Calibri" w:eastAsia="Calibri" w:hAnsi="Calibri" w:cs="Calibri"/>
      <w:color w:val="000000"/>
    </w:rPr>
  </w:style>
  <w:style w:type="paragraph" w:styleId="Footer">
    <w:name w:val="footer"/>
    <w:basedOn w:val="Normal"/>
    <w:link w:val="FooterChar"/>
    <w:uiPriority w:val="99"/>
    <w:unhideWhenUsed/>
    <w:rsid w:val="00C65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6D0"/>
    <w:rPr>
      <w:rFonts w:ascii="Calibri" w:eastAsia="Calibri" w:hAnsi="Calibri" w:cs="Calibri"/>
      <w:color w:val="000000"/>
    </w:rPr>
  </w:style>
  <w:style w:type="character" w:customStyle="1" w:styleId="Heading7Char">
    <w:name w:val="Heading 7 Char"/>
    <w:basedOn w:val="DefaultParagraphFont"/>
    <w:link w:val="Heading7"/>
    <w:uiPriority w:val="9"/>
    <w:rsid w:val="00B611A6"/>
    <w:rPr>
      <w:rFonts w:ascii="Segoe UI Symbol" w:eastAsiaTheme="majorEastAsia" w:hAnsi="Segoe UI Symbol" w:cstheme="majorBidi"/>
      <w:b/>
      <w:iCs/>
      <w:noProof/>
      <w:color w:val="404040" w:themeColor="text1" w:themeTint="BF"/>
      <w:sz w:val="24"/>
      <w:u w:val="single"/>
    </w:rPr>
  </w:style>
  <w:style w:type="paragraph" w:styleId="TOCHeading">
    <w:name w:val="TOC Heading"/>
    <w:basedOn w:val="Heading1"/>
    <w:next w:val="Normal"/>
    <w:uiPriority w:val="39"/>
    <w:unhideWhenUsed/>
    <w:qFormat/>
    <w:rsid w:val="00592EEB"/>
    <w:pPr>
      <w:keepNext/>
      <w:keepLines/>
      <w:spacing w:after="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592EEB"/>
    <w:pPr>
      <w:tabs>
        <w:tab w:val="right" w:leader="dot" w:pos="9350"/>
      </w:tabs>
      <w:spacing w:after="100"/>
    </w:pPr>
  </w:style>
  <w:style w:type="character" w:styleId="Hyperlink">
    <w:name w:val="Hyperlink"/>
    <w:basedOn w:val="DefaultParagraphFont"/>
    <w:uiPriority w:val="99"/>
    <w:unhideWhenUsed/>
    <w:rsid w:val="00592E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paragraph" w:styleId="Heading7">
    <w:name w:val="heading 7"/>
    <w:basedOn w:val="Normal"/>
    <w:next w:val="Normal"/>
    <w:link w:val="Heading7Char"/>
    <w:uiPriority w:val="9"/>
    <w:unhideWhenUsed/>
    <w:qFormat/>
    <w:rsid w:val="00B611A6"/>
    <w:pPr>
      <w:keepNext/>
      <w:keepLines/>
      <w:spacing w:before="200" w:after="0"/>
      <w:jc w:val="center"/>
      <w:outlineLvl w:val="6"/>
    </w:pPr>
    <w:rPr>
      <w:rFonts w:ascii="Segoe UI Symbol" w:eastAsiaTheme="majorEastAsia" w:hAnsi="Segoe UI Symbol" w:cstheme="majorBidi"/>
      <w:b/>
      <w:iCs/>
      <w:noProof/>
      <w:color w:val="404040" w:themeColor="text1" w:themeTint="B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6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23D"/>
    <w:rPr>
      <w:rFonts w:ascii="Tahoma" w:eastAsia="Calibri" w:hAnsi="Tahoma" w:cs="Tahoma"/>
      <w:color w:val="000000"/>
      <w:sz w:val="16"/>
      <w:szCs w:val="16"/>
    </w:rPr>
  </w:style>
  <w:style w:type="paragraph" w:styleId="Header">
    <w:name w:val="header"/>
    <w:basedOn w:val="Normal"/>
    <w:link w:val="HeaderChar"/>
    <w:uiPriority w:val="99"/>
    <w:unhideWhenUsed/>
    <w:rsid w:val="00C65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6D0"/>
    <w:rPr>
      <w:rFonts w:ascii="Calibri" w:eastAsia="Calibri" w:hAnsi="Calibri" w:cs="Calibri"/>
      <w:color w:val="000000"/>
    </w:rPr>
  </w:style>
  <w:style w:type="paragraph" w:styleId="Footer">
    <w:name w:val="footer"/>
    <w:basedOn w:val="Normal"/>
    <w:link w:val="FooterChar"/>
    <w:uiPriority w:val="99"/>
    <w:unhideWhenUsed/>
    <w:rsid w:val="00C65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6D0"/>
    <w:rPr>
      <w:rFonts w:ascii="Calibri" w:eastAsia="Calibri" w:hAnsi="Calibri" w:cs="Calibri"/>
      <w:color w:val="000000"/>
    </w:rPr>
  </w:style>
  <w:style w:type="character" w:customStyle="1" w:styleId="Heading7Char">
    <w:name w:val="Heading 7 Char"/>
    <w:basedOn w:val="DefaultParagraphFont"/>
    <w:link w:val="Heading7"/>
    <w:uiPriority w:val="9"/>
    <w:rsid w:val="00B611A6"/>
    <w:rPr>
      <w:rFonts w:ascii="Segoe UI Symbol" w:eastAsiaTheme="majorEastAsia" w:hAnsi="Segoe UI Symbol" w:cstheme="majorBidi"/>
      <w:b/>
      <w:iCs/>
      <w:noProof/>
      <w:color w:val="404040" w:themeColor="text1" w:themeTint="BF"/>
      <w:sz w:val="24"/>
      <w:u w:val="single"/>
    </w:rPr>
  </w:style>
  <w:style w:type="paragraph" w:styleId="TOCHeading">
    <w:name w:val="TOC Heading"/>
    <w:basedOn w:val="Heading1"/>
    <w:next w:val="Normal"/>
    <w:uiPriority w:val="39"/>
    <w:unhideWhenUsed/>
    <w:qFormat/>
    <w:rsid w:val="00592EEB"/>
    <w:pPr>
      <w:keepNext/>
      <w:keepLines/>
      <w:spacing w:after="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592EEB"/>
    <w:pPr>
      <w:tabs>
        <w:tab w:val="right" w:leader="dot" w:pos="9350"/>
      </w:tabs>
      <w:spacing w:after="100"/>
    </w:pPr>
  </w:style>
  <w:style w:type="character" w:styleId="Hyperlink">
    <w:name w:val="Hyperlink"/>
    <w:basedOn w:val="DefaultParagraphFont"/>
    <w:uiPriority w:val="99"/>
    <w:unhideWhenUsed/>
    <w:rsid w:val="00592E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2671B-D82E-4416-8553-83BB91BE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522</Words>
  <Characters>3013</Characters>
  <Application>Microsoft Office Word</Application>
  <DocSecurity>0</DocSecurity>
  <Lines>57</Lines>
  <Paragraphs>31</Paragraphs>
  <ScaleCrop>false</ScaleCrop>
  <HeadingPairs>
    <vt:vector size="2" baseType="variant">
      <vt:variant>
        <vt:lpstr>Title</vt:lpstr>
      </vt:variant>
      <vt:variant>
        <vt:i4>1</vt:i4>
      </vt:variant>
    </vt:vector>
  </HeadingPairs>
  <TitlesOfParts>
    <vt:vector size="1" baseType="lpstr">
      <vt:lpstr>platform_rough.docx.docx</vt:lpstr>
    </vt:vector>
  </TitlesOfParts>
  <Company>The University of North Carolina at Chapel Hill</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platform_rough.docx.docx</dc:title>
  <dc:creator>Hetali</dc:creator>
  <cp:lastModifiedBy>Hetali</cp:lastModifiedBy>
  <cp:revision>4</cp:revision>
  <cp:lastPrinted>2013-01-31T13:13:00Z</cp:lastPrinted>
  <dcterms:created xsi:type="dcterms:W3CDTF">2013-01-31T13:11:00Z</dcterms:created>
  <dcterms:modified xsi:type="dcterms:W3CDTF">2013-01-31T13:21:00Z</dcterms:modified>
</cp:coreProperties>
</file>