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AA5" w:rsidRPr="00F44EF8" w:rsidRDefault="005E7AA5" w:rsidP="00012AA5">
      <w:pPr>
        <w:pStyle w:val="Title"/>
        <w:rPr>
          <w:rFonts w:ascii="Times New Roman" w:hAnsi="Times New Roman" w:cs="Times New Roman"/>
          <w:sz w:val="28"/>
        </w:rPr>
      </w:pPr>
      <w:bookmarkStart w:id="0" w:name="_Toc496954734"/>
      <w:bookmarkStart w:id="1" w:name="_Toc496952077"/>
      <w:bookmarkStart w:id="2" w:name="_Toc478216364"/>
      <w:bookmarkStart w:id="3" w:name="_Toc478211102"/>
      <w:bookmarkStart w:id="4" w:name="_Toc478202609"/>
      <w:bookmarkStart w:id="5" w:name="_Toc478201584"/>
      <w:r w:rsidRPr="00F44EF8">
        <w:rPr>
          <w:rFonts w:ascii="Times New Roman" w:hAnsi="Times New Roman" w:cs="Times New Roman"/>
          <w:sz w:val="28"/>
        </w:rPr>
        <w:t xml:space="preserve">FIELD NOTES – </w:t>
      </w:r>
      <w:bookmarkEnd w:id="0"/>
      <w:bookmarkEnd w:id="1"/>
      <w:bookmarkEnd w:id="2"/>
      <w:bookmarkEnd w:id="3"/>
      <w:bookmarkEnd w:id="4"/>
      <w:bookmarkEnd w:id="5"/>
      <w:r w:rsidR="00733B5B">
        <w:rPr>
          <w:rFonts w:ascii="Times New Roman" w:hAnsi="Times New Roman" w:cs="Times New Roman"/>
          <w:sz w:val="28"/>
        </w:rPr>
        <w:t>J. KENNETH LEE</w:t>
      </w:r>
    </w:p>
    <w:p w:rsidR="00012AA5" w:rsidRPr="00F44EF8" w:rsidRDefault="00012AA5" w:rsidP="00012AA5">
      <w:pPr>
        <w:pStyle w:val="Subtitle"/>
        <w:rPr>
          <w:rFonts w:ascii="Times New Roman" w:hAnsi="Times New Roman" w:cs="Times New Roman"/>
          <w:u w:val="single"/>
        </w:rPr>
      </w:pPr>
      <w:r w:rsidRPr="00F44EF8">
        <w:rPr>
          <w:rFonts w:ascii="Times New Roman" w:hAnsi="Times New Roman" w:cs="Times New Roman"/>
        </w:rPr>
        <w:t xml:space="preserve">(compiled </w:t>
      </w:r>
      <w:r w:rsidR="00733B5B">
        <w:rPr>
          <w:rFonts w:ascii="Times New Roman" w:hAnsi="Times New Roman" w:cs="Times New Roman"/>
        </w:rPr>
        <w:t>January 6, 2016</w:t>
      </w:r>
      <w:r w:rsidR="00AE55C2">
        <w:rPr>
          <w:rFonts w:ascii="Times New Roman" w:hAnsi="Times New Roman" w:cs="Times New Roman"/>
        </w:rPr>
        <w:t>)</w:t>
      </w:r>
    </w:p>
    <w:p w:rsidR="00012AA5" w:rsidRPr="00F44EF8" w:rsidRDefault="00012AA5" w:rsidP="00012AA5"/>
    <w:p w:rsidR="00012AA5" w:rsidRPr="00F44EF8" w:rsidRDefault="00012AA5" w:rsidP="00012AA5"/>
    <w:p w:rsidR="00012AA5" w:rsidRPr="00F44EF8" w:rsidRDefault="00012AA5" w:rsidP="00012AA5"/>
    <w:tbl>
      <w:tblPr>
        <w:tblW w:w="0" w:type="auto"/>
        <w:tblLook w:val="0000" w:firstRow="0" w:lastRow="0" w:firstColumn="0" w:lastColumn="0" w:noHBand="0" w:noVBand="0"/>
      </w:tblPr>
      <w:tblGrid>
        <w:gridCol w:w="1695"/>
        <w:gridCol w:w="7161"/>
      </w:tblGrid>
      <w:tr w:rsidR="00012AA5" w:rsidRPr="00F44EF8">
        <w:tc>
          <w:tcPr>
            <w:tcW w:w="1728" w:type="dxa"/>
          </w:tcPr>
          <w:p w:rsidR="00012AA5" w:rsidRPr="00F44EF8" w:rsidRDefault="00012AA5">
            <w:r w:rsidRPr="00F44EF8">
              <w:t>Interviewee:</w:t>
            </w:r>
          </w:p>
        </w:tc>
        <w:tc>
          <w:tcPr>
            <w:tcW w:w="7848" w:type="dxa"/>
          </w:tcPr>
          <w:p w:rsidR="00012AA5" w:rsidRPr="00F44EF8" w:rsidRDefault="00733B5B" w:rsidP="00012AA5">
            <w:r>
              <w:t>John Kenneth Lee</w:t>
            </w:r>
          </w:p>
        </w:tc>
      </w:tr>
      <w:tr w:rsidR="00012AA5" w:rsidRPr="00F44EF8">
        <w:tc>
          <w:tcPr>
            <w:tcW w:w="1728" w:type="dxa"/>
          </w:tcPr>
          <w:p w:rsidR="00012AA5" w:rsidRPr="00F44EF8" w:rsidRDefault="00012AA5"/>
        </w:tc>
        <w:tc>
          <w:tcPr>
            <w:tcW w:w="7848" w:type="dxa"/>
          </w:tcPr>
          <w:p w:rsidR="00012AA5" w:rsidRPr="00F44EF8" w:rsidRDefault="00012AA5"/>
        </w:tc>
      </w:tr>
      <w:tr w:rsidR="00012AA5" w:rsidRPr="00F44EF8">
        <w:tc>
          <w:tcPr>
            <w:tcW w:w="1728" w:type="dxa"/>
          </w:tcPr>
          <w:p w:rsidR="00012AA5" w:rsidRPr="00F44EF8" w:rsidRDefault="00012AA5">
            <w:r w:rsidRPr="00F44EF8">
              <w:t>Interviewer:</w:t>
            </w:r>
          </w:p>
        </w:tc>
        <w:tc>
          <w:tcPr>
            <w:tcW w:w="7848" w:type="dxa"/>
          </w:tcPr>
          <w:p w:rsidR="00012AA5" w:rsidRPr="00F44EF8" w:rsidRDefault="00ED2BD4" w:rsidP="00012AA5">
            <w:r>
              <w:t>B. Bernetiae Reed</w:t>
            </w:r>
          </w:p>
        </w:tc>
      </w:tr>
      <w:tr w:rsidR="00012AA5" w:rsidRPr="00F44EF8">
        <w:tc>
          <w:tcPr>
            <w:tcW w:w="1728" w:type="dxa"/>
          </w:tcPr>
          <w:p w:rsidR="00012AA5" w:rsidRPr="00F44EF8" w:rsidRDefault="00012AA5"/>
        </w:tc>
        <w:tc>
          <w:tcPr>
            <w:tcW w:w="7848" w:type="dxa"/>
          </w:tcPr>
          <w:p w:rsidR="00012AA5" w:rsidRPr="00F44EF8" w:rsidRDefault="00012AA5"/>
        </w:tc>
      </w:tr>
      <w:tr w:rsidR="00012AA5" w:rsidRPr="00F44EF8">
        <w:tc>
          <w:tcPr>
            <w:tcW w:w="1728" w:type="dxa"/>
          </w:tcPr>
          <w:p w:rsidR="00012AA5" w:rsidRPr="00F44EF8" w:rsidRDefault="00012AA5">
            <w:r w:rsidRPr="00F44EF8">
              <w:t>Interview Date:</w:t>
            </w:r>
          </w:p>
        </w:tc>
        <w:tc>
          <w:tcPr>
            <w:tcW w:w="7848" w:type="dxa"/>
          </w:tcPr>
          <w:p w:rsidR="00012AA5" w:rsidRPr="00F44EF8" w:rsidRDefault="00ED2BD4" w:rsidP="00733B5B">
            <w:r>
              <w:t>201</w:t>
            </w:r>
            <w:r w:rsidR="00733B5B">
              <w:t>6-01-05</w:t>
            </w:r>
          </w:p>
        </w:tc>
      </w:tr>
      <w:tr w:rsidR="00012AA5" w:rsidRPr="00F44EF8">
        <w:tc>
          <w:tcPr>
            <w:tcW w:w="1728" w:type="dxa"/>
          </w:tcPr>
          <w:p w:rsidR="00012AA5" w:rsidRPr="00F44EF8" w:rsidRDefault="00012AA5"/>
        </w:tc>
        <w:tc>
          <w:tcPr>
            <w:tcW w:w="7848" w:type="dxa"/>
          </w:tcPr>
          <w:p w:rsidR="00012AA5" w:rsidRPr="00F44EF8" w:rsidRDefault="00012AA5"/>
        </w:tc>
      </w:tr>
      <w:tr w:rsidR="00012AA5" w:rsidRPr="00F44EF8" w:rsidTr="00BE75D0">
        <w:trPr>
          <w:trHeight w:val="603"/>
        </w:trPr>
        <w:tc>
          <w:tcPr>
            <w:tcW w:w="1728" w:type="dxa"/>
          </w:tcPr>
          <w:p w:rsidR="00012AA5" w:rsidRPr="00F44EF8" w:rsidRDefault="00012AA5">
            <w:r w:rsidRPr="00F44EF8">
              <w:t>Location:</w:t>
            </w:r>
          </w:p>
        </w:tc>
        <w:tc>
          <w:tcPr>
            <w:tcW w:w="7848" w:type="dxa"/>
          </w:tcPr>
          <w:p w:rsidR="00012AA5" w:rsidRPr="00F44EF8" w:rsidRDefault="00BE75D0" w:rsidP="00733B5B">
            <w:r>
              <w:t xml:space="preserve">This interview was conducted at the residence of </w:t>
            </w:r>
            <w:r w:rsidR="00733B5B">
              <w:t>J. Kenneth Lee in Greensboro</w:t>
            </w:r>
            <w:r>
              <w:t>, North Carolina.</w:t>
            </w:r>
          </w:p>
        </w:tc>
      </w:tr>
      <w:tr w:rsidR="00012AA5" w:rsidRPr="00F44EF8">
        <w:tc>
          <w:tcPr>
            <w:tcW w:w="1728" w:type="dxa"/>
          </w:tcPr>
          <w:p w:rsidR="00012AA5" w:rsidRPr="00F44EF8" w:rsidRDefault="00012AA5"/>
        </w:tc>
        <w:tc>
          <w:tcPr>
            <w:tcW w:w="7848" w:type="dxa"/>
          </w:tcPr>
          <w:p w:rsidR="00012AA5" w:rsidRPr="00F44EF8" w:rsidRDefault="00012AA5"/>
        </w:tc>
      </w:tr>
      <w:tr w:rsidR="00012AA5" w:rsidRPr="00F44EF8" w:rsidTr="00D92DD7">
        <w:trPr>
          <w:trHeight w:val="90"/>
        </w:trPr>
        <w:tc>
          <w:tcPr>
            <w:tcW w:w="1728" w:type="dxa"/>
          </w:tcPr>
          <w:p w:rsidR="00012AA5" w:rsidRPr="00F44EF8" w:rsidRDefault="00012AA5"/>
        </w:tc>
        <w:tc>
          <w:tcPr>
            <w:tcW w:w="7848" w:type="dxa"/>
          </w:tcPr>
          <w:p w:rsidR="00012AA5" w:rsidRPr="00F44EF8" w:rsidRDefault="00012AA5"/>
        </w:tc>
      </w:tr>
    </w:tbl>
    <w:p w:rsidR="003F1089" w:rsidRDefault="00012AA5" w:rsidP="00D037E3">
      <w:r w:rsidRPr="00F44EF8">
        <w:rPr>
          <w:smallCaps/>
          <w:sz w:val="20"/>
          <w:u w:val="single"/>
        </w:rPr>
        <w:t>THE INTERVIEWEE</w:t>
      </w:r>
      <w:r w:rsidRPr="00F44EF8">
        <w:rPr>
          <w:smallCaps/>
        </w:rPr>
        <w:t>.</w:t>
      </w:r>
      <w:r w:rsidR="00D92DD7">
        <w:t xml:space="preserve">  </w:t>
      </w:r>
      <w:r w:rsidR="003F1089">
        <w:t>Civil rights attorney</w:t>
      </w:r>
      <w:r w:rsidR="00E86977">
        <w:t>. R</w:t>
      </w:r>
      <w:r w:rsidR="003F1089">
        <w:t>esid</w:t>
      </w:r>
      <w:r w:rsidR="00E86977">
        <w:t>ent</w:t>
      </w:r>
      <w:r w:rsidR="003F1089">
        <w:t xml:space="preserve"> </w:t>
      </w:r>
      <w:r w:rsidR="00E86977">
        <w:t>of</w:t>
      </w:r>
      <w:r w:rsidR="003F1089">
        <w:t xml:space="preserve"> Greensboro, North Carolina.</w:t>
      </w:r>
      <w:r w:rsidR="00D92DD7">
        <w:t xml:space="preserve"> Served in the Navy during World War II. </w:t>
      </w:r>
      <w:r w:rsidR="003F1089">
        <w:t xml:space="preserve">Represented by Thurgood Marshall in </w:t>
      </w:r>
      <w:r w:rsidR="00E86977">
        <w:t xml:space="preserve">a </w:t>
      </w:r>
      <w:r w:rsidR="003F1089">
        <w:t>lawsuit to gain entrance to UNC Chapel Hill. Became one of the two first African-Americans to attend this University</w:t>
      </w:r>
      <w:r w:rsidR="00D037E3">
        <w:t xml:space="preserve"> in 1951 and </w:t>
      </w:r>
      <w:r w:rsidR="00D037E3" w:rsidRPr="00D92DD7">
        <w:t xml:space="preserve">received a </w:t>
      </w:r>
      <w:r w:rsidR="00D92DD7" w:rsidRPr="00D92DD7">
        <w:t xml:space="preserve">Juris Doctor (JD) </w:t>
      </w:r>
      <w:r w:rsidR="00D037E3" w:rsidRPr="00D92DD7">
        <w:t>degree</w:t>
      </w:r>
      <w:r w:rsidR="00D037E3" w:rsidRPr="003F1089">
        <w:rPr>
          <w:color w:val="000000"/>
          <w:szCs w:val="24"/>
        </w:rPr>
        <w:t xml:space="preserve"> in 1952</w:t>
      </w:r>
      <w:r w:rsidR="00D037E3">
        <w:rPr>
          <w:color w:val="000000"/>
          <w:szCs w:val="24"/>
        </w:rPr>
        <w:t xml:space="preserve">. </w:t>
      </w:r>
      <w:r w:rsidR="00440B29">
        <w:rPr>
          <w:color w:val="000000"/>
          <w:szCs w:val="24"/>
        </w:rPr>
        <w:t>Recipients of KKK actions</w:t>
      </w:r>
      <w:bookmarkStart w:id="6" w:name="_GoBack"/>
      <w:bookmarkEnd w:id="6"/>
      <w:r w:rsidR="00440B29">
        <w:rPr>
          <w:color w:val="000000"/>
          <w:szCs w:val="24"/>
        </w:rPr>
        <w:t xml:space="preserve">. </w:t>
      </w:r>
      <w:r w:rsidR="00D037E3">
        <w:t>S</w:t>
      </w:r>
      <w:r w:rsidR="00D037E3">
        <w:t>tarted American Federal Savings &amp; Loan Association</w:t>
      </w:r>
      <w:r w:rsidR="00D92DD7">
        <w:t xml:space="preserve"> (</w:t>
      </w:r>
      <w:r w:rsidR="00D037E3">
        <w:t>1959</w:t>
      </w:r>
      <w:r w:rsidR="00D92DD7">
        <w:t>)</w:t>
      </w:r>
      <w:r w:rsidR="00D037E3">
        <w:t xml:space="preserve"> in Greensboro</w:t>
      </w:r>
      <w:r w:rsidR="00D037E3">
        <w:t>.</w:t>
      </w:r>
      <w:r w:rsidR="00D037E3">
        <w:t xml:space="preserve"> Active in community </w:t>
      </w:r>
      <w:r w:rsidR="00D92DD7">
        <w:t>re-development.</w:t>
      </w:r>
    </w:p>
    <w:p w:rsidR="003F1089" w:rsidRDefault="003F1089" w:rsidP="00012AA5"/>
    <w:p w:rsidR="003F1089" w:rsidRDefault="003F1089" w:rsidP="00012AA5"/>
    <w:p w:rsidR="004A44E6" w:rsidRDefault="00012AA5" w:rsidP="004A44E6">
      <w:r w:rsidRPr="00F44EF8">
        <w:rPr>
          <w:sz w:val="20"/>
          <w:u w:val="single"/>
        </w:rPr>
        <w:t>THE INTERVIEWER</w:t>
      </w:r>
      <w:r w:rsidRPr="00F44EF8">
        <w:t xml:space="preserve">.  </w:t>
      </w:r>
      <w:r w:rsidR="004A44E6">
        <w:t>Master of Library and Information Studies (University of North Carolina in Greensboro, 2015). Registered nurse (BSN, University of Wisconsin, 1972). Author and producer. Volunteer in the Southern Oral History Program and the Southern Historical Collection at the University of North Carolina in Chapel Hill.</w:t>
      </w:r>
    </w:p>
    <w:p w:rsidR="004A44E6" w:rsidRDefault="004A44E6" w:rsidP="00012AA5"/>
    <w:p w:rsidR="004A44E6" w:rsidRDefault="004A44E6" w:rsidP="00012AA5"/>
    <w:p w:rsidR="004A44E6" w:rsidRDefault="00012AA5" w:rsidP="00012AA5">
      <w:r w:rsidRPr="00F44EF8">
        <w:rPr>
          <w:sz w:val="20"/>
          <w:u w:val="single"/>
        </w:rPr>
        <w:t>DESCRIPTION OF THE INTERVIEW</w:t>
      </w:r>
      <w:r w:rsidRPr="00F44EF8">
        <w:t xml:space="preserve">.  </w:t>
      </w:r>
      <w:r w:rsidR="006D4B03">
        <w:t>T</w:t>
      </w:r>
      <w:r w:rsidR="003E0DD8">
        <w:t xml:space="preserve">his interview </w:t>
      </w:r>
      <w:r w:rsidR="006D4B03">
        <w:t xml:space="preserve">was initiated </w:t>
      </w:r>
      <w:r w:rsidR="00733B5B">
        <w:t>when the interviewer bumped into the interviewee at the U</w:t>
      </w:r>
      <w:r w:rsidR="00C55258">
        <w:t>.</w:t>
      </w:r>
      <w:r w:rsidR="00733B5B">
        <w:t>S</w:t>
      </w:r>
      <w:r w:rsidR="00C55258">
        <w:t>.</w:t>
      </w:r>
      <w:r w:rsidR="00733B5B">
        <w:t xml:space="preserve"> Post Office on Murrow Blvd in Greensboro</w:t>
      </w:r>
      <w:r w:rsidR="00B818BA">
        <w:t xml:space="preserve"> just before Christmas</w:t>
      </w:r>
      <w:r w:rsidR="00C55258">
        <w:t>, 2015</w:t>
      </w:r>
      <w:r w:rsidR="00733B5B">
        <w:t xml:space="preserve">. </w:t>
      </w:r>
      <w:r w:rsidR="00002800">
        <w:t>She</w:t>
      </w:r>
      <w:r w:rsidR="00733B5B">
        <w:t xml:space="preserve"> ass</w:t>
      </w:r>
      <w:r w:rsidR="00B818BA">
        <w:t>isting him back to his car</w:t>
      </w:r>
      <w:r w:rsidR="00002800">
        <w:t xml:space="preserve"> and upon requesting </w:t>
      </w:r>
      <w:r w:rsidR="00733B5B">
        <w:t>consent</w:t>
      </w:r>
      <w:r w:rsidR="00002800">
        <w:t xml:space="preserve"> for the interview</w:t>
      </w:r>
      <w:r w:rsidR="00733B5B">
        <w:t xml:space="preserve"> was </w:t>
      </w:r>
      <w:r w:rsidR="00002800">
        <w:t>told</w:t>
      </w:r>
      <w:r w:rsidR="00733B5B">
        <w:t xml:space="preserve"> to follow up</w:t>
      </w:r>
      <w:r w:rsidR="00B818BA">
        <w:t xml:space="preserve"> </w:t>
      </w:r>
      <w:r w:rsidR="000C17DE">
        <w:t>later</w:t>
      </w:r>
      <w:r w:rsidR="00C55258">
        <w:t>. After calling and</w:t>
      </w:r>
      <w:r w:rsidR="00733B5B">
        <w:t xml:space="preserve"> hearing the answering </w:t>
      </w:r>
      <w:r w:rsidR="000C17DE">
        <w:t>machine</w:t>
      </w:r>
      <w:r w:rsidR="00733B5B">
        <w:t xml:space="preserve">, the interviewer went to the Lee home on </w:t>
      </w:r>
      <w:r w:rsidR="00C55258">
        <w:t>Monday, January 4,</w:t>
      </w:r>
      <w:r w:rsidR="00733B5B">
        <w:t xml:space="preserve"> </w:t>
      </w:r>
      <w:r w:rsidR="00C55258">
        <w:t>to</w:t>
      </w:r>
      <w:r w:rsidR="00733B5B">
        <w:t xml:space="preserve"> set up the</w:t>
      </w:r>
      <w:r w:rsidR="00C55258">
        <w:t xml:space="preserve"> interview for the </w:t>
      </w:r>
      <w:r w:rsidR="00733B5B">
        <w:t>following day</w:t>
      </w:r>
      <w:r w:rsidR="00002800">
        <w:t>. T</w:t>
      </w:r>
      <w:r w:rsidR="00C55258">
        <w:t xml:space="preserve">he interviewee </w:t>
      </w:r>
      <w:r w:rsidR="00002800">
        <w:t>requested that a call be given</w:t>
      </w:r>
      <w:r w:rsidR="00AE6E15">
        <w:t xml:space="preserve"> 30 minutes </w:t>
      </w:r>
      <w:r w:rsidR="00002800">
        <w:t>prior to</w:t>
      </w:r>
      <w:r w:rsidR="00AE6E15">
        <w:t xml:space="preserve"> coming. </w:t>
      </w:r>
      <w:r w:rsidR="00002800">
        <w:t>Upon</w:t>
      </w:r>
      <w:r w:rsidR="00AE6E15">
        <w:t xml:space="preserve"> receiving no response by phone, the interviewer arrived at the Lee home </w:t>
      </w:r>
      <w:r w:rsidR="000C17DE">
        <w:t>around</w:t>
      </w:r>
      <w:r w:rsidR="00C55258">
        <w:t xml:space="preserve"> 11 a.m. </w:t>
      </w:r>
      <w:r w:rsidR="007076A3">
        <w:t xml:space="preserve">and found the interviewee ready to </w:t>
      </w:r>
      <w:r w:rsidR="00AE6E15">
        <w:t xml:space="preserve">start the interview. Mr. Thomas Scott, Emeritus </w:t>
      </w:r>
      <w:r w:rsidR="00344154">
        <w:t xml:space="preserve">Executive </w:t>
      </w:r>
      <w:r w:rsidR="00AE6E15">
        <w:t>President of the Hayes Taylor YMCA arrived at the same time</w:t>
      </w:r>
      <w:r w:rsidR="00C55258">
        <w:t>. He</w:t>
      </w:r>
      <w:r w:rsidR="00AE6E15">
        <w:t xml:space="preserve"> left after </w:t>
      </w:r>
      <w:r w:rsidR="00344154">
        <w:t xml:space="preserve">the </w:t>
      </w:r>
      <w:r w:rsidR="00AE6E15">
        <w:t xml:space="preserve">interviewer had set up and returned </w:t>
      </w:r>
      <w:r w:rsidR="00344154">
        <w:t xml:space="preserve">again </w:t>
      </w:r>
      <w:r w:rsidR="00282D88">
        <w:t xml:space="preserve">sometime </w:t>
      </w:r>
      <w:r w:rsidR="00B2577F">
        <w:t>in</w:t>
      </w:r>
      <w:r w:rsidR="00282D88">
        <w:t xml:space="preserve"> the</w:t>
      </w:r>
      <w:r w:rsidR="00AE6E15">
        <w:t xml:space="preserve"> middle of</w:t>
      </w:r>
      <w:r w:rsidR="00B818BA">
        <w:t xml:space="preserve"> </w:t>
      </w:r>
      <w:r w:rsidR="00344154">
        <w:t xml:space="preserve">the </w:t>
      </w:r>
      <w:r w:rsidR="00B818BA">
        <w:t>interview. He can be heard commenting</w:t>
      </w:r>
      <w:r w:rsidR="00AE6E15">
        <w:t xml:space="preserve"> and </w:t>
      </w:r>
      <w:r w:rsidR="00B818BA">
        <w:t xml:space="preserve">asking </w:t>
      </w:r>
      <w:r w:rsidR="00AE6E15">
        <w:t xml:space="preserve">questions in the background. Later, Mr. Scott took the interviewer on a tour of the </w:t>
      </w:r>
      <w:r w:rsidR="00B818BA">
        <w:t xml:space="preserve">Lee </w:t>
      </w:r>
      <w:r w:rsidR="00AE6E15">
        <w:t>home</w:t>
      </w:r>
      <w:r w:rsidR="00AD1F67">
        <w:t xml:space="preserve">. </w:t>
      </w:r>
      <w:r w:rsidR="00002800">
        <w:t>Video was captured of the spiral stairs in Lee’s home which he purchased and took from a Navy ship upon learning that his former ship was being dismantled. While serving on this ship, he witnessed one of the atomic blasts on Japan!</w:t>
      </w:r>
      <w:r w:rsidR="005520CD">
        <w:t xml:space="preserve"> </w:t>
      </w:r>
      <w:r w:rsidR="00002800">
        <w:t xml:space="preserve">The interviewer also videotaped a tour of </w:t>
      </w:r>
      <w:r w:rsidR="00002800">
        <w:lastRenderedPageBreak/>
        <w:t xml:space="preserve">the basement in Lee’s house which has access on that lower level through doors in the back. This space is significant for its used by civil rights leaders (Thurgood Marshall, Martin Luther King, Floyd </w:t>
      </w:r>
      <w:proofErr w:type="spellStart"/>
      <w:r w:rsidR="00002800">
        <w:t>McKissick</w:t>
      </w:r>
      <w:proofErr w:type="spellEnd"/>
      <w:r w:rsidR="00002800">
        <w:t>, Harvey Beech, etc.) in the 1960s as their place to stay and work in during the Sit-ins and other protests in Greensboro!</w:t>
      </w:r>
    </w:p>
    <w:p w:rsidR="00AE55C2" w:rsidRDefault="00AE55C2" w:rsidP="00012AA5"/>
    <w:p w:rsidR="00AE55C2" w:rsidRDefault="00AE55C2" w:rsidP="00012AA5"/>
    <w:p w:rsidR="007D14D7" w:rsidRPr="00F44EF8" w:rsidRDefault="007D14D7" w:rsidP="00012AA5">
      <w:pPr>
        <w:rPr>
          <w:sz w:val="20"/>
          <w:u w:val="single"/>
        </w:rPr>
      </w:pPr>
    </w:p>
    <w:p w:rsidR="00362A75" w:rsidRDefault="00012AA5">
      <w:r w:rsidRPr="00F44EF8">
        <w:rPr>
          <w:sz w:val="20"/>
          <w:u w:val="single"/>
        </w:rPr>
        <w:t>NOTE ON RECORDING</w:t>
      </w:r>
      <w:r w:rsidRPr="00F44EF8">
        <w:t xml:space="preserve">.  </w:t>
      </w:r>
    </w:p>
    <w:p w:rsidR="00A41EDB" w:rsidRPr="00A91DC0" w:rsidRDefault="00A41EDB" w:rsidP="00A41EDB">
      <w:r w:rsidRPr="00A91DC0">
        <w:t>The interview was recorded with a high definition Sony HXR-NX3 NXCAM Professional Camcorder</w:t>
      </w:r>
      <w:r>
        <w:t xml:space="preserve"> - Video file in MTS format (</w:t>
      </w:r>
      <w:r w:rsidR="00A40D6E">
        <w:t>41.9</w:t>
      </w:r>
      <w:r>
        <w:t xml:space="preserve"> GB). It lasted for approximately </w:t>
      </w:r>
      <w:r w:rsidR="00DD37EE">
        <w:t>4 hours 10</w:t>
      </w:r>
      <w:r>
        <w:t xml:space="preserve"> minutes</w:t>
      </w:r>
      <w:r w:rsidRPr="00A91DC0">
        <w:t xml:space="preserve">. The audio file was isolated from it </w:t>
      </w:r>
      <w:r>
        <w:t>in</w:t>
      </w:r>
      <w:r w:rsidRPr="00A91DC0">
        <w:t xml:space="preserve"> a </w:t>
      </w:r>
      <w:r>
        <w:t>WAV</w:t>
      </w:r>
      <w:r w:rsidRPr="00A91DC0">
        <w:t xml:space="preserve"> file</w:t>
      </w:r>
      <w:r>
        <w:t xml:space="preserve"> (</w:t>
      </w:r>
      <w:r w:rsidR="00DD37EE">
        <w:t>914</w:t>
      </w:r>
      <w:r w:rsidR="009B538C">
        <w:t xml:space="preserve"> </w:t>
      </w:r>
      <w:r>
        <w:t>MB)</w:t>
      </w:r>
      <w:r w:rsidRPr="00A91DC0">
        <w:t>.</w:t>
      </w:r>
    </w:p>
    <w:p w:rsidR="00A41EDB" w:rsidRPr="00F44EF8" w:rsidRDefault="00A41EDB" w:rsidP="00A41EDB"/>
    <w:p w:rsidR="00A41EDB" w:rsidRPr="00F44EF8" w:rsidRDefault="00A41EDB"/>
    <w:sectPr w:rsidR="00A41EDB" w:rsidRPr="00F44EF8" w:rsidSect="008776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A776429-ECDB-4385-A1EA-7F005D4208D9}"/>
    <w:docVar w:name="dgnword-eventsink" w:val="335200704"/>
  </w:docVars>
  <w:rsids>
    <w:rsidRoot w:val="00ED2BD4"/>
    <w:rsid w:val="00002800"/>
    <w:rsid w:val="00012AA5"/>
    <w:rsid w:val="00014957"/>
    <w:rsid w:val="0004756A"/>
    <w:rsid w:val="00067CE0"/>
    <w:rsid w:val="000C17DE"/>
    <w:rsid w:val="001F43A1"/>
    <w:rsid w:val="00282D88"/>
    <w:rsid w:val="002A5D44"/>
    <w:rsid w:val="002B3F7F"/>
    <w:rsid w:val="00344154"/>
    <w:rsid w:val="00362A75"/>
    <w:rsid w:val="003A311B"/>
    <w:rsid w:val="003E0DD8"/>
    <w:rsid w:val="003F1089"/>
    <w:rsid w:val="0041095B"/>
    <w:rsid w:val="00413AF7"/>
    <w:rsid w:val="00440B29"/>
    <w:rsid w:val="00493F44"/>
    <w:rsid w:val="004A2ACA"/>
    <w:rsid w:val="004A44E6"/>
    <w:rsid w:val="00510494"/>
    <w:rsid w:val="00540A88"/>
    <w:rsid w:val="005520CD"/>
    <w:rsid w:val="005765FF"/>
    <w:rsid w:val="005D5DC3"/>
    <w:rsid w:val="005E7295"/>
    <w:rsid w:val="005E7AA5"/>
    <w:rsid w:val="006577A7"/>
    <w:rsid w:val="006B0552"/>
    <w:rsid w:val="006C7FD0"/>
    <w:rsid w:val="006D4B03"/>
    <w:rsid w:val="007076A3"/>
    <w:rsid w:val="00714BCB"/>
    <w:rsid w:val="00731BC6"/>
    <w:rsid w:val="00733B5B"/>
    <w:rsid w:val="00734A0A"/>
    <w:rsid w:val="007C731E"/>
    <w:rsid w:val="007D14D7"/>
    <w:rsid w:val="0087767A"/>
    <w:rsid w:val="00885EE8"/>
    <w:rsid w:val="008C5287"/>
    <w:rsid w:val="008D2605"/>
    <w:rsid w:val="009178CC"/>
    <w:rsid w:val="00983E5C"/>
    <w:rsid w:val="009B538C"/>
    <w:rsid w:val="00A40D6E"/>
    <w:rsid w:val="00A41EDB"/>
    <w:rsid w:val="00A54349"/>
    <w:rsid w:val="00A75693"/>
    <w:rsid w:val="00AD1F67"/>
    <w:rsid w:val="00AE55C2"/>
    <w:rsid w:val="00AE6E15"/>
    <w:rsid w:val="00B2577F"/>
    <w:rsid w:val="00B717A5"/>
    <w:rsid w:val="00B818BA"/>
    <w:rsid w:val="00B90C42"/>
    <w:rsid w:val="00BE6B20"/>
    <w:rsid w:val="00BE6B24"/>
    <w:rsid w:val="00BE75D0"/>
    <w:rsid w:val="00C02FD3"/>
    <w:rsid w:val="00C2009A"/>
    <w:rsid w:val="00C55258"/>
    <w:rsid w:val="00CD761B"/>
    <w:rsid w:val="00D037E3"/>
    <w:rsid w:val="00D43669"/>
    <w:rsid w:val="00D92DD7"/>
    <w:rsid w:val="00DD37EE"/>
    <w:rsid w:val="00E86977"/>
    <w:rsid w:val="00ED2BD4"/>
    <w:rsid w:val="00EF3E9A"/>
    <w:rsid w:val="00F44EF8"/>
    <w:rsid w:val="00F529EF"/>
    <w:rsid w:val="00F60B5E"/>
    <w:rsid w:val="00F621F7"/>
    <w:rsid w:val="00F7177B"/>
    <w:rsid w:val="00F7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4DD05"/>
  <w15:docId w15:val="{0C428A9F-573C-4201-B199-D4267F7A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7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177B"/>
    <w:pPr>
      <w:spacing w:before="240" w:after="60"/>
      <w:jc w:val="center"/>
      <w:outlineLvl w:val="0"/>
    </w:pPr>
    <w:rPr>
      <w:rFonts w:ascii="Arial" w:hAnsi="Arial" w:cs="Arial"/>
      <w:b/>
      <w:bCs/>
      <w:kern w:val="28"/>
      <w:sz w:val="32"/>
      <w:szCs w:val="32"/>
    </w:rPr>
  </w:style>
  <w:style w:type="paragraph" w:styleId="Subtitle">
    <w:name w:val="Subtitle"/>
    <w:basedOn w:val="Normal"/>
    <w:qFormat/>
    <w:rsid w:val="00F7177B"/>
    <w:pPr>
      <w:overflowPunct w:val="0"/>
      <w:autoSpaceDE w:val="0"/>
      <w:autoSpaceDN w:val="0"/>
      <w:adjustRightInd w:val="0"/>
      <w:spacing w:after="60"/>
      <w:jc w:val="center"/>
      <w:outlineLvl w:val="1"/>
    </w:pPr>
    <w:rPr>
      <w:rFonts w:ascii="Arial" w:hAnsi="Arial" w:cs="Arial"/>
      <w:color w:val="000000"/>
      <w:szCs w:val="24"/>
    </w:rPr>
  </w:style>
  <w:style w:type="character" w:styleId="Hyperlink">
    <w:name w:val="Hyperlink"/>
    <w:uiPriority w:val="99"/>
    <w:unhideWhenUsed/>
    <w:rsid w:val="006F230C"/>
    <w:rPr>
      <w:strike w:val="0"/>
      <w:dstrike w:val="0"/>
      <w:color w:val="0000FF"/>
      <w:u w:val="none"/>
      <w:effect w:val="none"/>
    </w:rPr>
  </w:style>
  <w:style w:type="character" w:customStyle="1" w:styleId="tgc">
    <w:name w:val="_tgc"/>
    <w:basedOn w:val="DefaultParagraphFont"/>
    <w:rsid w:val="00D92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70754">
      <w:bodyDiv w:val="1"/>
      <w:marLeft w:val="0"/>
      <w:marRight w:val="0"/>
      <w:marTop w:val="0"/>
      <w:marBottom w:val="0"/>
      <w:divBdr>
        <w:top w:val="none" w:sz="0" w:space="0" w:color="auto"/>
        <w:left w:val="none" w:sz="0" w:space="0" w:color="auto"/>
        <w:bottom w:val="none" w:sz="0" w:space="0" w:color="auto"/>
        <w:right w:val="none" w:sz="0" w:space="0" w:color="auto"/>
      </w:divBdr>
    </w:div>
    <w:div w:id="1052969568">
      <w:bodyDiv w:val="1"/>
      <w:marLeft w:val="0"/>
      <w:marRight w:val="0"/>
      <w:marTop w:val="0"/>
      <w:marBottom w:val="0"/>
      <w:divBdr>
        <w:top w:val="none" w:sz="0" w:space="0" w:color="auto"/>
        <w:left w:val="none" w:sz="0" w:space="0" w:color="auto"/>
        <w:bottom w:val="none" w:sz="0" w:space="0" w:color="auto"/>
        <w:right w:val="none" w:sz="0" w:space="0" w:color="auto"/>
      </w:divBdr>
      <w:divsChild>
        <w:div w:id="1407652313">
          <w:marLeft w:val="0"/>
          <w:marRight w:val="0"/>
          <w:marTop w:val="0"/>
          <w:marBottom w:val="0"/>
          <w:divBdr>
            <w:top w:val="none" w:sz="0" w:space="0" w:color="auto"/>
            <w:left w:val="none" w:sz="0" w:space="0" w:color="auto"/>
            <w:bottom w:val="none" w:sz="0" w:space="0" w:color="auto"/>
            <w:right w:val="none" w:sz="0" w:space="0" w:color="auto"/>
          </w:divBdr>
          <w:divsChild>
            <w:div w:id="5647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ioR\AppData\Roaming\Microsoft\Templates\field_notes_template_201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field_notes_template_2013 (1).dotx</Template>
  <TotalTime>590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FIELD NOTES -- REP</vt:lpstr>
    </vt:vector>
  </TitlesOfParts>
  <Company>UNC</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NOTES -- REP</dc:title>
  <dc:creator>StudioR</dc:creator>
  <cp:lastModifiedBy>StudioR</cp:lastModifiedBy>
  <cp:revision>10</cp:revision>
  <dcterms:created xsi:type="dcterms:W3CDTF">2016-01-06T10:29:00Z</dcterms:created>
  <dcterms:modified xsi:type="dcterms:W3CDTF">2016-02-02T00:36:00Z</dcterms:modified>
</cp:coreProperties>
</file>