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0" distT="0" distL="0" distR="0">
            <wp:extent cx="5943600" cy="2222500"/>
            <wp:effectExtent b="0" l="0" r="0" t="0"/>
            <wp:docPr descr="/Users/lucyrussell/Downloads/Screen Shot 2017-07-07 at 11.13.35 AM (2).png" id="1" name="image2.png"/>
            <a:graphic>
              <a:graphicData uri="http://schemas.openxmlformats.org/drawingml/2006/picture">
                <pic:pic>
                  <pic:nvPicPr>
                    <pic:cNvPr descr="/Users/lucyrussell/Downloads/Screen Shot 2017-07-07 at 11.13.35 AM (2).png" id="0" name="image2.png"/>
                    <pic:cNvPicPr preferRelativeResize="0"/>
                  </pic:nvPicPr>
                  <pic:blipFill>
                    <a:blip r:embed="rId5"/>
                    <a:srcRect b="13345" l="5271" r="5265" t="34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Quote from Lucy? About importance of this organization”</w:t>
      </w:r>
    </w:p>
    <w:p w:rsidR="00000000" w:rsidDel="00000000" w:rsidP="00000000" w:rsidRDefault="00000000" w:rsidRPr="00000000">
      <w:pPr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keepNext w:val="0"/>
        <w:keepLines w:val="0"/>
        <w:spacing w:after="160" w:line="276" w:lineRule="auto"/>
        <w:contextualSpacing w:val="0"/>
        <w:rPr>
          <w:rFonts w:ascii="Calibri" w:cs="Calibri" w:eastAsia="Calibri" w:hAnsi="Calibri"/>
          <w:color w:val="00b0f0"/>
          <w:sz w:val="48"/>
          <w:szCs w:val="48"/>
        </w:rPr>
      </w:pPr>
      <w:bookmarkStart w:colFirst="0" w:colLast="0" w:name="_pp2quh45mcrq" w:id="0"/>
      <w:bookmarkEnd w:id="0"/>
      <w:r w:rsidDel="00000000" w:rsidR="00000000" w:rsidRPr="00000000">
        <w:rPr>
          <w:rFonts w:ascii="Calibri" w:cs="Calibri" w:eastAsia="Calibri" w:hAnsi="Calibri"/>
          <w:color w:val="00b0f0"/>
          <w:sz w:val="48"/>
          <w:szCs w:val="48"/>
          <w:rtl w:val="0"/>
        </w:rPr>
        <w:t xml:space="preserve">Program Description</w:t>
      </w:r>
    </w:p>
    <w:p w:rsidR="00000000" w:rsidDel="00000000" w:rsidP="00000000" w:rsidRDefault="00000000" w:rsidRPr="00000000">
      <w:pPr>
        <w:pStyle w:val="Subtitle"/>
        <w:keepNext w:val="0"/>
        <w:keepLines w:val="0"/>
        <w:spacing w:after="160" w:line="276" w:lineRule="auto"/>
        <w:contextualSpacing w:val="0"/>
        <w:rPr/>
      </w:pPr>
      <w:bookmarkStart w:colFirst="0" w:colLast="0" w:name="_ahg23g5b3ccx" w:id="1"/>
      <w:bookmarkEnd w:id="1"/>
      <w:r w:rsidDel="00000000" w:rsidR="00000000" w:rsidRPr="00000000">
        <w:rPr>
          <w:rFonts w:ascii="Calibri" w:cs="Calibri" w:eastAsia="Calibri" w:hAnsi="Calibri"/>
          <w:color w:val="44546a"/>
          <w:sz w:val="24"/>
          <w:szCs w:val="24"/>
          <w:rtl w:val="0"/>
        </w:rPr>
        <w:t xml:space="preserve">Civics in the Triangle is a newly formed organization under UNC’s Institute of Politics. The program aims to inspire civic engagement in youth by placing motivated UNC-Chapel Hill undergraduates in elementary school classrooms in the local community, teaching civics and government classes.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Calibri" w:cs="Calibri" w:eastAsia="Calibri" w:hAnsi="Calibri"/>
          <w:color w:val="44546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4546a"/>
          <w:sz w:val="24"/>
          <w:szCs w:val="24"/>
          <w:rtl w:val="0"/>
        </w:rPr>
        <w:t xml:space="preserve">The program will work with two public schools in the Chapel Hill/Carrboro area during the 2017-2018 school year. We are tailoring our program to meet the needs of 4</w:t>
      </w:r>
      <w:r w:rsidDel="00000000" w:rsidR="00000000" w:rsidRPr="00000000">
        <w:rPr>
          <w:rFonts w:ascii="Calibri" w:cs="Calibri" w:eastAsia="Calibri" w:hAnsi="Calibri"/>
          <w:color w:val="44546a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color w:val="44546a"/>
          <w:sz w:val="24"/>
          <w:szCs w:val="24"/>
          <w:rtl w:val="0"/>
        </w:rPr>
        <w:t xml:space="preserve"> and 5</w:t>
      </w:r>
      <w:r w:rsidDel="00000000" w:rsidR="00000000" w:rsidRPr="00000000">
        <w:rPr>
          <w:rFonts w:ascii="Calibri" w:cs="Calibri" w:eastAsia="Calibri" w:hAnsi="Calibri"/>
          <w:color w:val="44546a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color w:val="44546a"/>
          <w:sz w:val="24"/>
          <w:szCs w:val="24"/>
          <w:rtl w:val="0"/>
        </w:rPr>
        <w:t xml:space="preserve"> grade classrooms over an 8-week long period every Fall and Spring. The program will recruit 8-10 volunteers to work in pairs to teach course material related to civic engagement.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How to mention Harvard.. “through the success of Harvard’s program.. we were inspired to create our own organization modeled after theirs”? Not sure.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Need a hook about why we started this. Compelling story/reason!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keepNext w:val="0"/>
        <w:keepLines w:val="0"/>
        <w:spacing w:after="160" w:line="276" w:lineRule="auto"/>
        <w:contextualSpacing w:val="0"/>
        <w:rPr>
          <w:rFonts w:ascii="Calibri" w:cs="Calibri" w:eastAsia="Calibri" w:hAnsi="Calibri"/>
          <w:color w:val="00b0f0"/>
          <w:sz w:val="48"/>
          <w:szCs w:val="48"/>
        </w:rPr>
      </w:pPr>
      <w:bookmarkStart w:colFirst="0" w:colLast="0" w:name="_qap0ma2myza3" w:id="2"/>
      <w:bookmarkEnd w:id="2"/>
      <w:r w:rsidDel="00000000" w:rsidR="00000000" w:rsidRPr="00000000">
        <w:rPr>
          <w:rFonts w:ascii="Calibri" w:cs="Calibri" w:eastAsia="Calibri" w:hAnsi="Calibri"/>
          <w:color w:val="00b0f0"/>
          <w:sz w:val="48"/>
          <w:szCs w:val="48"/>
          <w:rtl w:val="0"/>
        </w:rPr>
        <w:t xml:space="preserve">Curriculum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  <w:rPr>
          <w:rFonts w:ascii="Calibri" w:cs="Calibri" w:eastAsia="Calibri" w:hAnsi="Calibri"/>
          <w:color w:val="44546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44546a"/>
          <w:sz w:val="24"/>
          <w:szCs w:val="24"/>
          <w:u w:val="single"/>
          <w:rtl w:val="0"/>
        </w:rPr>
        <w:t xml:space="preserve">We want to provide lessons that are relevant, interactive, and engaging for our students. Our curriculum will be organized, easy to teach, and consistent between different classrooms.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keepNext w:val="0"/>
        <w:keepLines w:val="0"/>
        <w:spacing w:after="160" w:line="276" w:lineRule="auto"/>
        <w:contextualSpacing w:val="0"/>
        <w:rPr>
          <w:rFonts w:ascii="Calibri" w:cs="Calibri" w:eastAsia="Calibri" w:hAnsi="Calibri"/>
          <w:color w:val="44546a"/>
          <w:sz w:val="24"/>
          <w:szCs w:val="24"/>
        </w:rPr>
      </w:pPr>
      <w:bookmarkStart w:colFirst="0" w:colLast="0" w:name="_pm43a34ue6zq" w:id="3"/>
      <w:bookmarkEnd w:id="3"/>
      <w:r w:rsidDel="00000000" w:rsidR="00000000" w:rsidRPr="00000000">
        <w:rPr>
          <w:rFonts w:ascii="Calibri" w:cs="Calibri" w:eastAsia="Calibri" w:hAnsi="Calibri"/>
          <w:color w:val="44546a"/>
          <w:sz w:val="24"/>
          <w:szCs w:val="24"/>
          <w:rtl w:val="0"/>
        </w:rPr>
        <w:t xml:space="preserve">The three pillars of our curriculum are: civics, American history, and government. At the start of the program, there will be a preliminary assessment to gauge where the students’ knowledge of history and government; this can be used to compare with a final assessment to measure how much students learned. There will be separate curriculums for the 4</w:t>
      </w:r>
      <w:r w:rsidDel="00000000" w:rsidR="00000000" w:rsidRPr="00000000">
        <w:rPr>
          <w:rFonts w:ascii="Calibri" w:cs="Calibri" w:eastAsia="Calibri" w:hAnsi="Calibri"/>
          <w:color w:val="44546a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color w:val="44546a"/>
          <w:sz w:val="24"/>
          <w:szCs w:val="24"/>
          <w:rtl w:val="0"/>
        </w:rPr>
        <w:t xml:space="preserve"> and 5</w:t>
      </w:r>
      <w:r w:rsidDel="00000000" w:rsidR="00000000" w:rsidRPr="00000000">
        <w:rPr>
          <w:rFonts w:ascii="Calibri" w:cs="Calibri" w:eastAsia="Calibri" w:hAnsi="Calibri"/>
          <w:color w:val="44546a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color w:val="44546a"/>
          <w:sz w:val="24"/>
          <w:szCs w:val="24"/>
          <w:rtl w:val="0"/>
        </w:rPr>
        <w:t xml:space="preserve"> grades, adjusted accordingly for their educational levels and maturity. The lessons will supplement the North Carolina 4</w:t>
      </w:r>
      <w:r w:rsidDel="00000000" w:rsidR="00000000" w:rsidRPr="00000000">
        <w:rPr>
          <w:rFonts w:ascii="Calibri" w:cs="Calibri" w:eastAsia="Calibri" w:hAnsi="Calibri"/>
          <w:color w:val="44546a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color w:val="44546a"/>
          <w:sz w:val="24"/>
          <w:szCs w:val="24"/>
          <w:rtl w:val="0"/>
        </w:rPr>
        <w:t xml:space="preserve"> and 5</w:t>
      </w:r>
      <w:r w:rsidDel="00000000" w:rsidR="00000000" w:rsidRPr="00000000">
        <w:rPr>
          <w:rFonts w:ascii="Calibri" w:cs="Calibri" w:eastAsia="Calibri" w:hAnsi="Calibri"/>
          <w:color w:val="44546a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color w:val="44546a"/>
          <w:sz w:val="24"/>
          <w:szCs w:val="24"/>
          <w:rtl w:val="0"/>
        </w:rPr>
        <w:t xml:space="preserve"> grade Social Studies courses with the introduction of additional dynamic instruction strategies to assist teachers.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4546a"/>
          <w:sz w:val="24"/>
          <w:szCs w:val="24"/>
          <w:rtl w:val="0"/>
        </w:rPr>
        <w:t xml:space="preserve">In order to draft these lessons, we have partnered with Carolina K-12 (formerly the NC Civic Education Consortium), a program of UNC-Chapel Hill’s Carolina Public Humanities that works to extend the resources of the University to North Carolina’s K-12 educators. Another resource, iCivics, founded by Justice O’Connor, provides teachers with well-written, inventive, and free online resources online to enhance their practice and inspire their classrooms.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keepNext w:val="0"/>
        <w:keepLines w:val="0"/>
        <w:spacing w:after="160" w:line="276" w:lineRule="auto"/>
        <w:contextualSpacing w:val="0"/>
        <w:rPr/>
      </w:pPr>
      <w:bookmarkStart w:colFirst="0" w:colLast="0" w:name="_lib4ykelv72m" w:id="4"/>
      <w:bookmarkEnd w:id="4"/>
      <w:r w:rsidDel="00000000" w:rsidR="00000000" w:rsidRPr="00000000">
        <w:rPr>
          <w:rFonts w:ascii="Calibri" w:cs="Calibri" w:eastAsia="Calibri" w:hAnsi="Calibri"/>
          <w:color w:val="00b0f0"/>
          <w:sz w:val="48"/>
          <w:szCs w:val="48"/>
          <w:rtl w:val="0"/>
        </w:rPr>
        <w:t xml:space="preserve">Deadlines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September ?-</w:t>
      </w:r>
      <w:r w:rsidDel="00000000" w:rsidR="00000000" w:rsidRPr="00000000">
        <w:rPr>
          <w:rtl w:val="0"/>
        </w:rPr>
        <w:t xml:space="preserve"> Civics volunteer applications open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September ?- </w:t>
      </w:r>
      <w:r w:rsidDel="00000000" w:rsidR="00000000" w:rsidRPr="00000000">
        <w:rPr>
          <w:rtl w:val="0"/>
        </w:rPr>
        <w:t xml:space="preserve">Civics volunteer applications close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September 15-17</w:t>
      </w:r>
      <w:r w:rsidDel="00000000" w:rsidR="00000000" w:rsidRPr="00000000">
        <w:rPr>
          <w:rtl w:val="0"/>
        </w:rPr>
        <w:t xml:space="preserve">- Civics volunteer interviews and decisions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September 18</w:t>
      </w:r>
      <w:r w:rsidDel="00000000" w:rsidR="00000000" w:rsidRPr="00000000">
        <w:rPr>
          <w:rtl w:val="0"/>
        </w:rPr>
        <w:t xml:space="preserve">- CIVICS mandatory team meeting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September 22</w:t>
      </w:r>
      <w:r w:rsidDel="00000000" w:rsidR="00000000" w:rsidRPr="00000000">
        <w:rPr>
          <w:rtl w:val="0"/>
        </w:rPr>
        <w:t xml:space="preserve">- Teacher training for UNC students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