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212121"/>
          <w:sz w:val="23"/>
          <w:szCs w:val="23"/>
          <w:highlight w:val="white"/>
        </w:rPr>
      </w:pPr>
      <w:r w:rsidDel="00000000" w:rsidR="00000000" w:rsidRPr="00000000">
        <w:rPr>
          <w:b w:val="1"/>
          <w:color w:val="212121"/>
          <w:sz w:val="23"/>
          <w:szCs w:val="23"/>
          <w:highlight w:val="white"/>
          <w:rtl w:val="0"/>
        </w:rPr>
        <w:t xml:space="preserve">4th Grade Rules:</w:t>
      </w:r>
    </w:p>
    <w:p w:rsidR="00000000" w:rsidDel="00000000" w:rsidP="00000000" w:rsidRDefault="00000000" w:rsidRPr="00000000">
      <w:pPr>
        <w:numPr>
          <w:ilvl w:val="0"/>
          <w:numId w:val="1"/>
        </w:numPr>
        <w:spacing w:after="280" w:before="280" w:lineRule="auto"/>
        <w:ind w:left="720" w:hanging="360"/>
        <w:contextualSpacing w:val="1"/>
        <w:rPr>
          <w:highlight w:val="white"/>
        </w:rPr>
      </w:pPr>
      <w:r w:rsidDel="00000000" w:rsidR="00000000" w:rsidRPr="00000000">
        <w:rPr>
          <w:color w:val="212121"/>
          <w:sz w:val="23"/>
          <w:szCs w:val="23"/>
          <w:highlight w:val="white"/>
          <w:rtl w:val="0"/>
        </w:rPr>
        <w:t xml:space="preserve">listen while others are talking (don't talk over each other - always a bit of a problem when there is a guest teacher, raise your hand to share, but don't keep your hand up while someone is talking because you are not listening, you are thinking about what you want to say)</w:t>
      </w:r>
    </w:p>
    <w:p w:rsidR="00000000" w:rsidDel="00000000" w:rsidP="00000000" w:rsidRDefault="00000000" w:rsidRPr="00000000">
      <w:pPr>
        <w:numPr>
          <w:ilvl w:val="0"/>
          <w:numId w:val="1"/>
        </w:numPr>
        <w:spacing w:after="280" w:before="280" w:lineRule="auto"/>
        <w:ind w:left="720" w:hanging="360"/>
        <w:contextualSpacing w:val="1"/>
        <w:rPr>
          <w:highlight w:val="white"/>
        </w:rPr>
      </w:pPr>
      <w:r w:rsidDel="00000000" w:rsidR="00000000" w:rsidRPr="00000000">
        <w:rPr>
          <w:color w:val="212121"/>
          <w:sz w:val="23"/>
          <w:szCs w:val="23"/>
          <w:highlight w:val="white"/>
          <w:rtl w:val="0"/>
        </w:rPr>
        <w:t xml:space="preserve">follow directions</w:t>
      </w:r>
    </w:p>
    <w:p w:rsidR="00000000" w:rsidDel="00000000" w:rsidP="00000000" w:rsidRDefault="00000000" w:rsidRPr="00000000">
      <w:pPr>
        <w:numPr>
          <w:ilvl w:val="0"/>
          <w:numId w:val="1"/>
        </w:numPr>
        <w:spacing w:after="280" w:before="280" w:lineRule="auto"/>
        <w:ind w:left="720" w:hanging="360"/>
        <w:contextualSpacing w:val="1"/>
        <w:rPr>
          <w:highlight w:val="white"/>
        </w:rPr>
      </w:pPr>
      <w:r w:rsidDel="00000000" w:rsidR="00000000" w:rsidRPr="00000000">
        <w:rPr>
          <w:color w:val="212121"/>
          <w:sz w:val="23"/>
          <w:szCs w:val="23"/>
          <w:highlight w:val="white"/>
          <w:rtl w:val="0"/>
        </w:rPr>
        <w:t xml:space="preserve">keep hands, feet, and objects to yourself</w:t>
      </w:r>
    </w:p>
    <w:p w:rsidR="00000000" w:rsidDel="00000000" w:rsidP="00000000" w:rsidRDefault="00000000" w:rsidRPr="00000000">
      <w:pPr>
        <w:numPr>
          <w:ilvl w:val="0"/>
          <w:numId w:val="1"/>
        </w:numPr>
        <w:spacing w:after="280" w:before="280" w:lineRule="auto"/>
        <w:ind w:left="720" w:hanging="360"/>
        <w:contextualSpacing w:val="1"/>
        <w:rPr>
          <w:highlight w:val="white"/>
        </w:rPr>
      </w:pPr>
      <w:r w:rsidDel="00000000" w:rsidR="00000000" w:rsidRPr="00000000">
        <w:rPr>
          <w:color w:val="212121"/>
          <w:sz w:val="23"/>
          <w:szCs w:val="23"/>
          <w:highlight w:val="white"/>
          <w:rtl w:val="0"/>
        </w:rPr>
        <w:t xml:space="preserve">work quietly and do not disturb others</w:t>
      </w:r>
    </w:p>
    <w:p w:rsidR="00000000" w:rsidDel="00000000" w:rsidP="00000000" w:rsidRDefault="00000000" w:rsidRPr="00000000">
      <w:pPr>
        <w:numPr>
          <w:ilvl w:val="0"/>
          <w:numId w:val="1"/>
        </w:numPr>
        <w:spacing w:after="280" w:before="280" w:lineRule="auto"/>
        <w:ind w:left="720" w:hanging="360"/>
        <w:contextualSpacing w:val="1"/>
        <w:rPr>
          <w:highlight w:val="white"/>
        </w:rPr>
      </w:pPr>
      <w:r w:rsidDel="00000000" w:rsidR="00000000" w:rsidRPr="00000000">
        <w:rPr>
          <w:color w:val="212121"/>
          <w:sz w:val="23"/>
          <w:szCs w:val="23"/>
          <w:highlight w:val="white"/>
          <w:rtl w:val="0"/>
        </w:rPr>
        <w:t xml:space="preserve">show respect for school and personal property. </w:t>
      </w:r>
    </w:p>
    <w:p w:rsidR="00000000" w:rsidDel="00000000" w:rsidP="00000000" w:rsidRDefault="00000000" w:rsidRPr="00000000">
      <w:pPr>
        <w:contextualSpacing w:val="0"/>
        <w:rPr>
          <w:color w:val="212121"/>
          <w:sz w:val="23"/>
          <w:szCs w:val="23"/>
          <w:highlight w:val="white"/>
        </w:rPr>
      </w:pPr>
      <w:r w:rsidDel="00000000" w:rsidR="00000000" w:rsidRPr="00000000">
        <w:rPr>
          <w:color w:val="212121"/>
          <w:sz w:val="23"/>
          <w:szCs w:val="23"/>
          <w:highlight w:val="white"/>
          <w:rtl w:val="0"/>
        </w:rPr>
        <w:t xml:space="preserve">In addition, we try to reinforce that you do not need to share all of your thoughts, especially if they are not kind, helpful, or relevant.</w:t>
      </w:r>
    </w:p>
    <w:p w:rsidR="00000000" w:rsidDel="00000000" w:rsidP="00000000" w:rsidRDefault="00000000" w:rsidRPr="00000000">
      <w:pPr>
        <w:contextualSpacing w:val="0"/>
        <w:rPr>
          <w:color w:val="212121"/>
          <w:sz w:val="23"/>
          <w:szCs w:val="23"/>
          <w:highlight w:val="white"/>
        </w:rPr>
      </w:pPr>
      <w:r w:rsidDel="00000000" w:rsidR="00000000" w:rsidRPr="00000000">
        <w:rPr>
          <w:rtl w:val="0"/>
        </w:rPr>
      </w:r>
    </w:p>
    <w:p w:rsidR="00000000" w:rsidDel="00000000" w:rsidP="00000000" w:rsidRDefault="00000000" w:rsidRPr="00000000">
      <w:pPr>
        <w:contextualSpacing w:val="0"/>
        <w:rPr>
          <w:b w:val="1"/>
          <w:color w:val="212121"/>
          <w:sz w:val="23"/>
          <w:szCs w:val="23"/>
          <w:highlight w:val="white"/>
        </w:rPr>
      </w:pPr>
      <w:r w:rsidDel="00000000" w:rsidR="00000000" w:rsidRPr="00000000">
        <w:rPr>
          <w:rtl w:val="0"/>
        </w:rPr>
      </w:r>
    </w:p>
    <w:p w:rsidR="00000000" w:rsidDel="00000000" w:rsidP="00000000" w:rsidRDefault="00000000" w:rsidRPr="00000000">
      <w:pPr>
        <w:contextualSpacing w:val="0"/>
        <w:rPr>
          <w:b w:val="1"/>
          <w:color w:val="212121"/>
          <w:sz w:val="23"/>
          <w:szCs w:val="23"/>
          <w:highlight w:val="white"/>
        </w:rPr>
      </w:pPr>
      <w:r w:rsidDel="00000000" w:rsidR="00000000" w:rsidRPr="00000000">
        <w:rPr>
          <w:b w:val="1"/>
          <w:color w:val="212121"/>
          <w:sz w:val="23"/>
          <w:szCs w:val="23"/>
          <w:highlight w:val="white"/>
          <w:rtl w:val="0"/>
        </w:rPr>
        <w:t xml:space="preserve">5th Grade Rules:</w:t>
      </w:r>
    </w:p>
    <w:p w:rsidR="00000000" w:rsidDel="00000000" w:rsidP="00000000" w:rsidRDefault="00000000" w:rsidRPr="00000000">
      <w:pPr>
        <w:contextualSpacing w:val="0"/>
        <w:rPr>
          <w:color w:val="212121"/>
          <w:sz w:val="23"/>
          <w:szCs w:val="23"/>
        </w:rPr>
      </w:pPr>
      <w:r w:rsidDel="00000000" w:rsidR="00000000" w:rsidRPr="00000000">
        <w:rPr>
          <w:color w:val="212121"/>
          <w:sz w:val="23"/>
          <w:szCs w:val="23"/>
          <w:rtl w:val="0"/>
        </w:rPr>
        <w:t xml:space="preserve">Raise your hand and use your hand signals</w:t>
      </w:r>
    </w:p>
    <w:p w:rsidR="00000000" w:rsidDel="00000000" w:rsidP="00000000" w:rsidRDefault="00000000" w:rsidRPr="00000000">
      <w:pPr>
        <w:contextualSpacing w:val="0"/>
        <w:rPr>
          <w:color w:val="212121"/>
          <w:sz w:val="23"/>
          <w:szCs w:val="23"/>
        </w:rPr>
      </w:pPr>
      <w:r w:rsidDel="00000000" w:rsidR="00000000" w:rsidRPr="00000000">
        <w:rPr>
          <w:color w:val="212121"/>
          <w:sz w:val="23"/>
          <w:szCs w:val="23"/>
          <w:rtl w:val="0"/>
        </w:rPr>
        <w:t xml:space="preserve">Pay attention when someone is speaking (eyes on the speaker)</w:t>
      </w:r>
    </w:p>
    <w:p w:rsidR="00000000" w:rsidDel="00000000" w:rsidP="00000000" w:rsidRDefault="00000000" w:rsidRPr="00000000">
      <w:pPr>
        <w:contextualSpacing w:val="0"/>
        <w:rPr>
          <w:color w:val="212121"/>
          <w:sz w:val="23"/>
          <w:szCs w:val="23"/>
        </w:rPr>
      </w:pPr>
      <w:r w:rsidDel="00000000" w:rsidR="00000000" w:rsidRPr="00000000">
        <w:rPr>
          <w:color w:val="212121"/>
          <w:sz w:val="23"/>
          <w:szCs w:val="23"/>
          <w:rtl w:val="0"/>
        </w:rPr>
        <w:t xml:space="preserve">Use language appropriate for the situation, audience, and purpose</w:t>
      </w:r>
    </w:p>
    <w:p w:rsidR="00000000" w:rsidDel="00000000" w:rsidP="00000000" w:rsidRDefault="00000000" w:rsidRPr="00000000">
      <w:pPr>
        <w:contextualSpacing w:val="0"/>
        <w:rPr>
          <w:color w:val="212121"/>
          <w:sz w:val="23"/>
          <w:szCs w:val="23"/>
        </w:rPr>
      </w:pPr>
      <w:r w:rsidDel="00000000" w:rsidR="00000000" w:rsidRPr="00000000">
        <w:rPr>
          <w:color w:val="212121"/>
          <w:sz w:val="23"/>
          <w:szCs w:val="23"/>
          <w:rtl w:val="0"/>
        </w:rPr>
        <w:t xml:space="preserve">Submit all completed work by the due date</w:t>
      </w:r>
    </w:p>
    <w:p w:rsidR="00000000" w:rsidDel="00000000" w:rsidP="00000000" w:rsidRDefault="00000000" w:rsidRPr="00000000">
      <w:pPr>
        <w:contextualSpacing w:val="0"/>
        <w:rPr>
          <w:color w:val="212121"/>
          <w:sz w:val="23"/>
          <w:szCs w:val="23"/>
        </w:rPr>
      </w:pPr>
      <w:r w:rsidDel="00000000" w:rsidR="00000000" w:rsidRPr="00000000">
        <w:rPr>
          <w:color w:val="212121"/>
          <w:sz w:val="23"/>
          <w:szCs w:val="23"/>
          <w:rtl w:val="0"/>
        </w:rPr>
        <w:t xml:space="preserve">Follow directions when they are given</w:t>
      </w:r>
    </w:p>
    <w:p w:rsidR="00000000" w:rsidDel="00000000" w:rsidP="00000000" w:rsidRDefault="00000000" w:rsidRPr="00000000">
      <w:pPr>
        <w:contextualSpacing w:val="0"/>
        <w:rPr>
          <w:color w:val="212121"/>
          <w:sz w:val="23"/>
          <w:szCs w:val="23"/>
        </w:rPr>
      </w:pPr>
      <w:r w:rsidDel="00000000" w:rsidR="00000000" w:rsidRPr="00000000">
        <w:rPr>
          <w:rtl w:val="0"/>
        </w:rPr>
      </w:r>
    </w:p>
    <w:p w:rsidR="00000000" w:rsidDel="00000000" w:rsidP="00000000" w:rsidRDefault="00000000" w:rsidRPr="00000000">
      <w:pPr>
        <w:contextualSpacing w:val="0"/>
        <w:rPr>
          <w:color w:val="212121"/>
          <w:sz w:val="23"/>
          <w:szCs w:val="23"/>
        </w:rPr>
      </w:pPr>
      <w:r w:rsidDel="00000000" w:rsidR="00000000" w:rsidRPr="00000000">
        <w:rPr>
          <w:color w:val="212121"/>
          <w:sz w:val="23"/>
          <w:szCs w:val="23"/>
          <w:rtl w:val="0"/>
        </w:rPr>
        <w:t xml:space="preserve">When kids are misbehaving you can say - quick 5</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