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Meeting Agenda</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Icebreaker:</w:t>
      </w:r>
      <w:r w:rsidDel="00000000" w:rsidR="00000000" w:rsidRPr="00000000">
        <w:rPr>
          <w:sz w:val="20"/>
          <w:szCs w:val="20"/>
          <w:rtl w:val="0"/>
        </w:rPr>
        <w:t xml:space="preserve"> What is your favorite weather and why? How do you feel about today’s weather?</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Tanner’s Updates</w:t>
      </w:r>
    </w:p>
    <w:p w:rsidR="00000000" w:rsidDel="00000000" w:rsidP="00000000" w:rsidRDefault="00000000" w:rsidRPr="00000000">
      <w:pPr>
        <w:numPr>
          <w:ilvl w:val="0"/>
          <w:numId w:val="6"/>
        </w:numPr>
        <w:ind w:left="720" w:hanging="360"/>
        <w:contextualSpacing w:val="1"/>
        <w:rPr>
          <w:sz w:val="20"/>
          <w:szCs w:val="20"/>
          <w:u w:val="none"/>
        </w:rPr>
      </w:pPr>
      <w:r w:rsidDel="00000000" w:rsidR="00000000" w:rsidRPr="00000000">
        <w:rPr>
          <w:sz w:val="20"/>
          <w:szCs w:val="20"/>
          <w:rtl w:val="0"/>
        </w:rPr>
        <w:t xml:space="preserve">Josh Stein</w:t>
      </w:r>
    </w:p>
    <w:p w:rsidR="00000000" w:rsidDel="00000000" w:rsidP="00000000" w:rsidRDefault="00000000" w:rsidRPr="00000000">
      <w:pPr>
        <w:numPr>
          <w:ilvl w:val="0"/>
          <w:numId w:val="6"/>
        </w:numPr>
        <w:ind w:left="720" w:hanging="360"/>
        <w:contextualSpacing w:val="1"/>
        <w:rPr>
          <w:sz w:val="20"/>
          <w:szCs w:val="20"/>
          <w:u w:val="none"/>
        </w:rPr>
      </w:pPr>
      <w:r w:rsidDel="00000000" w:rsidR="00000000" w:rsidRPr="00000000">
        <w:rPr>
          <w:sz w:val="20"/>
          <w:szCs w:val="20"/>
          <w:rtl w:val="0"/>
        </w:rPr>
        <w:t xml:space="preserve">Carol Tresolini</w:t>
      </w:r>
    </w:p>
    <w:p w:rsidR="00000000" w:rsidDel="00000000" w:rsidP="00000000" w:rsidRDefault="00000000" w:rsidRPr="00000000">
      <w:pPr>
        <w:numPr>
          <w:ilvl w:val="0"/>
          <w:numId w:val="6"/>
        </w:numPr>
        <w:ind w:left="720" w:hanging="360"/>
        <w:contextualSpacing w:val="1"/>
        <w:rPr>
          <w:sz w:val="20"/>
          <w:szCs w:val="20"/>
          <w:u w:val="none"/>
        </w:rPr>
      </w:pPr>
      <w:r w:rsidDel="00000000" w:rsidR="00000000" w:rsidRPr="00000000">
        <w:rPr>
          <w:sz w:val="20"/>
          <w:szCs w:val="20"/>
          <w:rtl w:val="0"/>
        </w:rPr>
        <w:t xml:space="preserve">Rob Parker</w:t>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sz w:val="20"/>
          <w:szCs w:val="20"/>
          <w:highlight w:val="green"/>
        </w:rPr>
      </w:pPr>
      <w:r w:rsidDel="00000000" w:rsidR="00000000" w:rsidRPr="00000000">
        <w:rPr>
          <w:b w:val="1"/>
          <w:sz w:val="20"/>
          <w:szCs w:val="20"/>
          <w:highlight w:val="green"/>
          <w:rtl w:val="0"/>
        </w:rPr>
        <w:t xml:space="preserve">Tasks for Week of April 9 - Due Sunday, April 16:</w:t>
      </w:r>
    </w:p>
    <w:p w:rsidR="00000000" w:rsidDel="00000000" w:rsidP="00000000" w:rsidRDefault="00000000" w:rsidRPr="00000000">
      <w:pPr>
        <w:numPr>
          <w:ilvl w:val="0"/>
          <w:numId w:val="8"/>
        </w:numPr>
        <w:ind w:left="720" w:hanging="360"/>
        <w:contextualSpacing w:val="1"/>
        <w:rPr>
          <w:sz w:val="20"/>
          <w:szCs w:val="20"/>
        </w:rPr>
      </w:pPr>
      <w:r w:rsidDel="00000000" w:rsidR="00000000" w:rsidRPr="00000000">
        <w:rPr>
          <w:b w:val="1"/>
          <w:sz w:val="20"/>
          <w:szCs w:val="20"/>
          <w:rtl w:val="0"/>
        </w:rPr>
        <w:t xml:space="preserve">Clare: </w:t>
      </w:r>
      <w:r w:rsidDel="00000000" w:rsidR="00000000" w:rsidRPr="00000000">
        <w:rPr>
          <w:sz w:val="20"/>
          <w:szCs w:val="20"/>
          <w:rtl w:val="0"/>
        </w:rPr>
        <w:t xml:space="preserve">Tech Team logo, Summer in Washington branding, letterhead and business cards</w:t>
      </w:r>
    </w:p>
    <w:p w:rsidR="00000000" w:rsidDel="00000000" w:rsidP="00000000" w:rsidRDefault="00000000" w:rsidRPr="00000000">
      <w:pPr>
        <w:numPr>
          <w:ilvl w:val="0"/>
          <w:numId w:val="8"/>
        </w:numPr>
        <w:ind w:left="720" w:hanging="360"/>
        <w:contextualSpacing w:val="1"/>
        <w:rPr>
          <w:sz w:val="20"/>
          <w:szCs w:val="20"/>
        </w:rPr>
      </w:pPr>
      <w:r w:rsidDel="00000000" w:rsidR="00000000" w:rsidRPr="00000000">
        <w:rPr>
          <w:b w:val="1"/>
          <w:sz w:val="20"/>
          <w:szCs w:val="20"/>
          <w:rtl w:val="0"/>
        </w:rPr>
        <w:t xml:space="preserve">Anamay: </w:t>
      </w:r>
      <w:r w:rsidDel="00000000" w:rsidR="00000000" w:rsidRPr="00000000">
        <w:rPr>
          <w:sz w:val="20"/>
          <w:szCs w:val="20"/>
          <w:rtl w:val="0"/>
        </w:rPr>
        <w:t xml:space="preserve">finish Comms strategy, DC peeps</w:t>
      </w:r>
    </w:p>
    <w:p w:rsidR="00000000" w:rsidDel="00000000" w:rsidP="00000000" w:rsidRDefault="00000000" w:rsidRPr="00000000">
      <w:pPr>
        <w:numPr>
          <w:ilvl w:val="0"/>
          <w:numId w:val="8"/>
        </w:numPr>
        <w:ind w:left="720" w:hanging="360"/>
        <w:contextualSpacing w:val="1"/>
        <w:rPr>
          <w:sz w:val="20"/>
          <w:szCs w:val="20"/>
        </w:rPr>
      </w:pPr>
      <w:r w:rsidDel="00000000" w:rsidR="00000000" w:rsidRPr="00000000">
        <w:rPr>
          <w:b w:val="1"/>
          <w:sz w:val="20"/>
          <w:szCs w:val="20"/>
          <w:rtl w:val="0"/>
        </w:rPr>
        <w:t xml:space="preserve">Tanner: </w:t>
      </w:r>
      <w:r w:rsidDel="00000000" w:rsidR="00000000" w:rsidRPr="00000000">
        <w:rPr>
          <w:sz w:val="20"/>
          <w:szCs w:val="20"/>
          <w:rtl w:val="0"/>
        </w:rPr>
        <w:t xml:space="preserve">meet with relevant student leaders</w:t>
      </w:r>
    </w:p>
    <w:p w:rsidR="00000000" w:rsidDel="00000000" w:rsidP="00000000" w:rsidRDefault="00000000" w:rsidRPr="00000000">
      <w:pPr>
        <w:numPr>
          <w:ilvl w:val="0"/>
          <w:numId w:val="8"/>
        </w:numPr>
        <w:ind w:left="720" w:hanging="360"/>
        <w:contextualSpacing w:val="1"/>
        <w:rPr>
          <w:sz w:val="20"/>
          <w:szCs w:val="20"/>
        </w:rPr>
      </w:pPr>
      <w:r w:rsidDel="00000000" w:rsidR="00000000" w:rsidRPr="00000000">
        <w:rPr>
          <w:b w:val="1"/>
          <w:sz w:val="20"/>
          <w:szCs w:val="20"/>
          <w:rtl w:val="0"/>
        </w:rPr>
        <w:t xml:space="preserve">Tai: </w:t>
      </w:r>
      <w:r w:rsidDel="00000000" w:rsidR="00000000" w:rsidRPr="00000000">
        <w:rPr>
          <w:sz w:val="20"/>
          <w:szCs w:val="20"/>
          <w:rtl w:val="0"/>
        </w:rPr>
        <w:t xml:space="preserve">finalize details with Justyn on projects; interview tech team applicants and form teams </w:t>
      </w:r>
    </w:p>
    <w:p w:rsidR="00000000" w:rsidDel="00000000" w:rsidP="00000000" w:rsidRDefault="00000000" w:rsidRPr="00000000">
      <w:pPr>
        <w:numPr>
          <w:ilvl w:val="0"/>
          <w:numId w:val="8"/>
        </w:numPr>
        <w:ind w:left="720" w:hanging="360"/>
        <w:contextualSpacing w:val="1"/>
        <w:rPr>
          <w:sz w:val="20"/>
          <w:szCs w:val="20"/>
        </w:rPr>
      </w:pPr>
      <w:r w:rsidDel="00000000" w:rsidR="00000000" w:rsidRPr="00000000">
        <w:rPr>
          <w:b w:val="1"/>
          <w:sz w:val="20"/>
          <w:szCs w:val="20"/>
          <w:rtl w:val="0"/>
        </w:rPr>
        <w:t xml:space="preserve">Olivia: </w:t>
      </w:r>
      <w:r w:rsidDel="00000000" w:rsidR="00000000" w:rsidRPr="00000000">
        <w:rPr>
          <w:sz w:val="20"/>
          <w:szCs w:val="20"/>
          <w:rtl w:val="0"/>
        </w:rPr>
        <w:t xml:space="preserve">Auth to Plan, meet with Tanner, finalize/review Survey </w:t>
      </w: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Survey of resources</w:t>
      </w:r>
      <w:r w:rsidDel="00000000" w:rsidR="00000000" w:rsidRPr="00000000">
        <w:rPr>
          <w:rtl w:val="0"/>
        </w:rPr>
      </w:r>
    </w:p>
    <w:p w:rsidR="00000000" w:rsidDel="00000000" w:rsidP="00000000" w:rsidRDefault="00000000" w:rsidRPr="00000000">
      <w:pPr>
        <w:numPr>
          <w:ilvl w:val="0"/>
          <w:numId w:val="3"/>
        </w:numPr>
        <w:ind w:left="720" w:hanging="360"/>
        <w:contextualSpacing w:val="1"/>
        <w:rPr>
          <w:sz w:val="20"/>
          <w:szCs w:val="20"/>
        </w:rPr>
      </w:pPr>
      <w:r w:rsidDel="00000000" w:rsidR="00000000" w:rsidRPr="00000000">
        <w:rPr>
          <w:sz w:val="20"/>
          <w:szCs w:val="20"/>
          <w:rtl w:val="0"/>
        </w:rPr>
        <w:t xml:space="preserve">Progress report</w:t>
      </w:r>
    </w:p>
    <w:p w:rsidR="00000000" w:rsidDel="00000000" w:rsidP="00000000" w:rsidRDefault="00000000" w:rsidRPr="00000000">
      <w:pPr>
        <w:numPr>
          <w:ilvl w:val="0"/>
          <w:numId w:val="3"/>
        </w:numPr>
        <w:ind w:left="720" w:hanging="360"/>
        <w:contextualSpacing w:val="1"/>
        <w:rPr>
          <w:sz w:val="20"/>
          <w:szCs w:val="20"/>
        </w:rPr>
      </w:pPr>
      <w:r w:rsidDel="00000000" w:rsidR="00000000" w:rsidRPr="00000000">
        <w:rPr>
          <w:sz w:val="20"/>
          <w:szCs w:val="20"/>
          <w:rtl w:val="0"/>
        </w:rPr>
        <w:t xml:space="preserve">Need to finalize and make pretty - Wed. at noon</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List of DC interns </w:t>
      </w:r>
    </w:p>
    <w:p w:rsidR="00000000" w:rsidDel="00000000" w:rsidP="00000000" w:rsidRDefault="00000000" w:rsidRPr="00000000">
      <w:pPr>
        <w:numPr>
          <w:ilvl w:val="0"/>
          <w:numId w:val="5"/>
        </w:numPr>
        <w:ind w:left="720" w:hanging="360"/>
        <w:contextualSpacing w:val="1"/>
        <w:rPr>
          <w:sz w:val="20"/>
          <w:szCs w:val="20"/>
        </w:rPr>
      </w:pPr>
      <w:r w:rsidDel="00000000" w:rsidR="00000000" w:rsidRPr="00000000">
        <w:rPr>
          <w:sz w:val="20"/>
          <w:szCs w:val="20"/>
          <w:rtl w:val="0"/>
        </w:rPr>
        <w:t xml:space="preserve">Discuss places we should ask</w:t>
      </w:r>
    </w:p>
    <w:p w:rsidR="00000000" w:rsidDel="00000000" w:rsidP="00000000" w:rsidRDefault="00000000" w:rsidRPr="00000000">
      <w:pPr>
        <w:numPr>
          <w:ilvl w:val="1"/>
          <w:numId w:val="5"/>
        </w:numPr>
        <w:ind w:left="1440" w:hanging="360"/>
        <w:contextualSpacing w:val="1"/>
        <w:rPr>
          <w:sz w:val="20"/>
          <w:szCs w:val="20"/>
        </w:rPr>
      </w:pPr>
      <w:r w:rsidDel="00000000" w:rsidR="00000000" w:rsidRPr="00000000">
        <w:rPr>
          <w:sz w:val="20"/>
          <w:szCs w:val="20"/>
          <w:rtl w:val="0"/>
        </w:rPr>
        <w:t xml:space="preserve">Career Services - Tai</w:t>
      </w:r>
    </w:p>
    <w:p w:rsidR="00000000" w:rsidDel="00000000" w:rsidP="00000000" w:rsidRDefault="00000000" w:rsidRPr="00000000">
      <w:pPr>
        <w:numPr>
          <w:ilvl w:val="1"/>
          <w:numId w:val="5"/>
        </w:numPr>
        <w:ind w:left="1440" w:hanging="360"/>
        <w:contextualSpacing w:val="1"/>
        <w:rPr>
          <w:sz w:val="20"/>
          <w:szCs w:val="20"/>
        </w:rPr>
      </w:pPr>
      <w:r w:rsidDel="00000000" w:rsidR="00000000" w:rsidRPr="00000000">
        <w:rPr>
          <w:sz w:val="20"/>
          <w:szCs w:val="20"/>
          <w:rtl w:val="0"/>
        </w:rPr>
        <w:t xml:space="preserve">Gitterman’s Summer in Washington - Public Policy - Tanner</w:t>
      </w:r>
    </w:p>
    <w:p w:rsidR="00000000" w:rsidDel="00000000" w:rsidP="00000000" w:rsidRDefault="00000000" w:rsidRPr="00000000">
      <w:pPr>
        <w:numPr>
          <w:ilvl w:val="1"/>
          <w:numId w:val="5"/>
        </w:numPr>
        <w:ind w:left="1440" w:hanging="360"/>
        <w:contextualSpacing w:val="1"/>
        <w:rPr>
          <w:sz w:val="20"/>
          <w:szCs w:val="20"/>
        </w:rPr>
      </w:pPr>
      <w:r w:rsidDel="00000000" w:rsidR="00000000" w:rsidRPr="00000000">
        <w:rPr>
          <w:sz w:val="20"/>
          <w:szCs w:val="20"/>
          <w:rtl w:val="0"/>
        </w:rPr>
        <w:t xml:space="preserve">Morehead - Anamay</w:t>
      </w:r>
    </w:p>
    <w:p w:rsidR="00000000" w:rsidDel="00000000" w:rsidP="00000000" w:rsidRDefault="00000000" w:rsidRPr="00000000">
      <w:pPr>
        <w:numPr>
          <w:ilvl w:val="1"/>
          <w:numId w:val="5"/>
        </w:numPr>
        <w:ind w:left="1440" w:hanging="360"/>
        <w:contextualSpacing w:val="1"/>
        <w:rPr>
          <w:sz w:val="20"/>
          <w:szCs w:val="20"/>
        </w:rPr>
      </w:pPr>
      <w:r w:rsidDel="00000000" w:rsidR="00000000" w:rsidRPr="00000000">
        <w:rPr>
          <w:sz w:val="20"/>
          <w:szCs w:val="20"/>
          <w:rtl w:val="0"/>
        </w:rPr>
        <w:t xml:space="preserve">Robertson - Ian</w:t>
      </w:r>
    </w:p>
    <w:p w:rsidR="00000000" w:rsidDel="00000000" w:rsidP="00000000" w:rsidRDefault="00000000" w:rsidRPr="00000000">
      <w:pPr>
        <w:numPr>
          <w:ilvl w:val="1"/>
          <w:numId w:val="5"/>
        </w:numPr>
        <w:ind w:left="1440" w:hanging="360"/>
        <w:contextualSpacing w:val="1"/>
        <w:rPr>
          <w:sz w:val="20"/>
          <w:szCs w:val="20"/>
        </w:rPr>
      </w:pPr>
      <w:r w:rsidDel="00000000" w:rsidR="00000000" w:rsidRPr="00000000">
        <w:rPr>
          <w:sz w:val="20"/>
          <w:szCs w:val="20"/>
          <w:rtl w:val="0"/>
        </w:rPr>
        <w:t xml:space="preserve">Covenant - Clare</w:t>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Tech Team</w:t>
      </w:r>
    </w:p>
    <w:p w:rsidR="00000000" w:rsidDel="00000000" w:rsidP="00000000" w:rsidRDefault="00000000" w:rsidRPr="00000000">
      <w:pPr>
        <w:numPr>
          <w:ilvl w:val="0"/>
          <w:numId w:val="4"/>
        </w:numPr>
        <w:ind w:left="720" w:hanging="360"/>
        <w:contextualSpacing w:val="1"/>
        <w:rPr>
          <w:sz w:val="20"/>
          <w:szCs w:val="20"/>
        </w:rPr>
      </w:pPr>
      <w:r w:rsidDel="00000000" w:rsidR="00000000" w:rsidRPr="00000000">
        <w:rPr>
          <w:sz w:val="20"/>
          <w:szCs w:val="20"/>
          <w:rtl w:val="0"/>
        </w:rPr>
        <w:t xml:space="preserve">Reflection on workshop</w:t>
      </w:r>
    </w:p>
    <w:p w:rsidR="00000000" w:rsidDel="00000000" w:rsidP="00000000" w:rsidRDefault="00000000" w:rsidRPr="00000000">
      <w:pPr>
        <w:numPr>
          <w:ilvl w:val="0"/>
          <w:numId w:val="4"/>
        </w:numPr>
        <w:ind w:left="720" w:hanging="360"/>
        <w:contextualSpacing w:val="1"/>
        <w:rPr>
          <w:sz w:val="20"/>
          <w:szCs w:val="20"/>
        </w:rPr>
      </w:pPr>
      <w:r w:rsidDel="00000000" w:rsidR="00000000" w:rsidRPr="00000000">
        <w:rPr>
          <w:sz w:val="20"/>
          <w:szCs w:val="20"/>
          <w:rtl w:val="0"/>
        </w:rPr>
        <w:t xml:space="preserve">Discuss project progress</w:t>
      </w:r>
    </w:p>
    <w:p w:rsidR="00000000" w:rsidDel="00000000" w:rsidP="00000000" w:rsidRDefault="00000000" w:rsidRPr="00000000">
      <w:pPr>
        <w:numPr>
          <w:ilvl w:val="1"/>
          <w:numId w:val="4"/>
        </w:numPr>
        <w:ind w:left="1440" w:hanging="360"/>
        <w:contextualSpacing w:val="1"/>
        <w:rPr>
          <w:sz w:val="20"/>
          <w:szCs w:val="20"/>
          <w:u w:val="none"/>
        </w:rPr>
      </w:pPr>
      <w:r w:rsidDel="00000000" w:rsidR="00000000" w:rsidRPr="00000000">
        <w:rPr>
          <w:sz w:val="20"/>
          <w:szCs w:val="20"/>
          <w:rtl w:val="0"/>
        </w:rPr>
        <w:t xml:space="preserve">Tech Team recruitment</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Discuss website</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sz w:val="20"/>
          <w:szCs w:val="20"/>
          <w:u w:val="none"/>
        </w:rPr>
      </w:pPr>
      <w:r w:rsidDel="00000000" w:rsidR="00000000" w:rsidRPr="00000000">
        <w:rPr>
          <w:sz w:val="20"/>
          <w:szCs w:val="20"/>
          <w:rtl w:val="0"/>
        </w:rPr>
        <w:t xml:space="preserve">Facebook page for Tech Team - Fall 2017</w:t>
      </w:r>
      <w:r w:rsidDel="00000000" w:rsidR="00000000" w:rsidRPr="00000000">
        <w:rPr>
          <w:rtl w:val="0"/>
        </w:rPr>
      </w:r>
    </w:p>
    <w:p w:rsidR="00000000" w:rsidDel="00000000" w:rsidP="00000000" w:rsidRDefault="00000000" w:rsidRPr="00000000">
      <w:pPr>
        <w:contextualSpacing w:val="0"/>
        <w:rPr>
          <w:sz w:val="20"/>
          <w:szCs w:val="20"/>
          <w:highlight w:val="white"/>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Communications</w:t>
      </w:r>
    </w:p>
    <w:p w:rsidR="00000000" w:rsidDel="00000000" w:rsidP="00000000" w:rsidRDefault="00000000" w:rsidRPr="00000000">
      <w:pPr>
        <w:numPr>
          <w:ilvl w:val="0"/>
          <w:numId w:val="2"/>
        </w:numPr>
        <w:ind w:left="720" w:hanging="360"/>
        <w:contextualSpacing w:val="1"/>
        <w:rPr>
          <w:sz w:val="20"/>
          <w:szCs w:val="20"/>
        </w:rPr>
      </w:pPr>
      <w:r w:rsidDel="00000000" w:rsidR="00000000" w:rsidRPr="00000000">
        <w:rPr>
          <w:sz w:val="20"/>
          <w:szCs w:val="20"/>
          <w:rtl w:val="0"/>
        </w:rPr>
        <w:t xml:space="preserve">Need clear play-by-play strategy for summer now that we have Facebook page up</w:t>
      </w: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Authorization to Plan</w:t>
      </w:r>
    </w:p>
    <w:p w:rsidR="00000000" w:rsidDel="00000000" w:rsidP="00000000" w:rsidRDefault="00000000" w:rsidRPr="00000000">
      <w:pPr>
        <w:numPr>
          <w:ilvl w:val="0"/>
          <w:numId w:val="7"/>
        </w:numPr>
        <w:ind w:left="720" w:hanging="360"/>
        <w:contextualSpacing w:val="1"/>
        <w:rPr>
          <w:sz w:val="20"/>
          <w:szCs w:val="20"/>
        </w:rPr>
      </w:pPr>
      <w:r w:rsidDel="00000000" w:rsidR="00000000" w:rsidRPr="00000000">
        <w:rPr>
          <w:sz w:val="20"/>
          <w:szCs w:val="20"/>
          <w:rtl w:val="0"/>
        </w:rPr>
        <w:t xml:space="preserve">Discussion</w:t>
      </w: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Revisit task spreadsheet</w:t>
      </w:r>
    </w:p>
    <w:p w:rsidR="00000000" w:rsidDel="00000000" w:rsidP="00000000" w:rsidRDefault="00000000" w:rsidRPr="00000000">
      <w:pPr>
        <w:numPr>
          <w:ilvl w:val="0"/>
          <w:numId w:val="9"/>
        </w:numPr>
        <w:ind w:left="720" w:hanging="360"/>
        <w:contextualSpacing w:val="1"/>
        <w:rPr>
          <w:sz w:val="20"/>
          <w:szCs w:val="20"/>
        </w:rPr>
      </w:pPr>
      <w:r w:rsidDel="00000000" w:rsidR="00000000" w:rsidRPr="00000000">
        <w:rPr>
          <w:sz w:val="20"/>
          <w:szCs w:val="20"/>
          <w:rtl w:val="0"/>
        </w:rPr>
        <w:t xml:space="preserve">Track progress</w:t>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Fall 2017 Programs</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Recruitment timeline</w:t>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Comments - Concerns - Questions?</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Adjournment</w:t>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sz w:val="20"/>
          <w:szCs w:val="20"/>
          <w:highlight w:val="green"/>
        </w:rPr>
      </w:pPr>
      <w:r w:rsidDel="00000000" w:rsidR="00000000" w:rsidRPr="00000000">
        <w:rPr>
          <w:rtl w:val="0"/>
        </w:rPr>
      </w:r>
    </w:p>
    <w:p w:rsidR="00000000" w:rsidDel="00000000" w:rsidP="00000000" w:rsidRDefault="00000000" w:rsidRPr="00000000">
      <w:pPr>
        <w:contextualSpacing w:val="0"/>
        <w:rPr>
          <w:b w:val="1"/>
          <w:sz w:val="20"/>
          <w:szCs w:val="20"/>
          <w:highlight w:val="green"/>
        </w:rPr>
      </w:pPr>
      <w:r w:rsidDel="00000000" w:rsidR="00000000" w:rsidRPr="00000000">
        <w:rPr>
          <w:b w:val="1"/>
          <w:sz w:val="20"/>
          <w:szCs w:val="20"/>
          <w:highlight w:val="green"/>
          <w:rtl w:val="0"/>
        </w:rPr>
        <w:t xml:space="preserve">Tasks for Week of April 23 - Due Sunday, April 30:</w:t>
      </w:r>
    </w:p>
    <w:p w:rsidR="00000000" w:rsidDel="00000000" w:rsidP="00000000" w:rsidRDefault="00000000" w:rsidRPr="00000000">
      <w:pPr>
        <w:numPr>
          <w:ilvl w:val="0"/>
          <w:numId w:val="8"/>
        </w:numPr>
        <w:ind w:left="720" w:hanging="360"/>
        <w:contextualSpacing w:val="1"/>
        <w:rPr>
          <w:sz w:val="20"/>
          <w:szCs w:val="20"/>
        </w:rPr>
      </w:pPr>
      <w:r w:rsidDel="00000000" w:rsidR="00000000" w:rsidRPr="00000000">
        <w:rPr>
          <w:b w:val="1"/>
          <w:sz w:val="20"/>
          <w:szCs w:val="20"/>
          <w:rtl w:val="0"/>
        </w:rPr>
        <w:t xml:space="preserve">Clare: </w:t>
      </w:r>
      <w:r w:rsidDel="00000000" w:rsidR="00000000" w:rsidRPr="00000000">
        <w:rPr>
          <w:sz w:val="20"/>
          <w:szCs w:val="20"/>
          <w:rtl w:val="0"/>
        </w:rPr>
        <w:t xml:space="preserve">design survey of resources, </w:t>
      </w:r>
      <w:r w:rsidDel="00000000" w:rsidR="00000000" w:rsidRPr="00000000">
        <w:rPr>
          <w:rtl w:val="0"/>
        </w:rPr>
      </w:r>
    </w:p>
    <w:p w:rsidR="00000000" w:rsidDel="00000000" w:rsidP="00000000" w:rsidRDefault="00000000" w:rsidRPr="00000000">
      <w:pPr>
        <w:numPr>
          <w:ilvl w:val="0"/>
          <w:numId w:val="8"/>
        </w:numPr>
        <w:ind w:left="720" w:hanging="360"/>
        <w:contextualSpacing w:val="1"/>
        <w:rPr>
          <w:sz w:val="20"/>
          <w:szCs w:val="20"/>
        </w:rPr>
      </w:pPr>
      <w:r w:rsidDel="00000000" w:rsidR="00000000" w:rsidRPr="00000000">
        <w:rPr>
          <w:b w:val="1"/>
          <w:sz w:val="20"/>
          <w:szCs w:val="20"/>
          <w:rtl w:val="0"/>
        </w:rPr>
        <w:t xml:space="preserve">Anamay: </w:t>
      </w:r>
      <w:r w:rsidDel="00000000" w:rsidR="00000000" w:rsidRPr="00000000">
        <w:rPr>
          <w:rtl w:val="0"/>
        </w:rPr>
      </w:r>
    </w:p>
    <w:p w:rsidR="00000000" w:rsidDel="00000000" w:rsidP="00000000" w:rsidRDefault="00000000" w:rsidRPr="00000000">
      <w:pPr>
        <w:numPr>
          <w:ilvl w:val="0"/>
          <w:numId w:val="8"/>
        </w:numPr>
        <w:ind w:left="720" w:hanging="360"/>
        <w:contextualSpacing w:val="1"/>
        <w:rPr>
          <w:sz w:val="20"/>
          <w:szCs w:val="20"/>
        </w:rPr>
      </w:pPr>
      <w:r w:rsidDel="00000000" w:rsidR="00000000" w:rsidRPr="00000000">
        <w:rPr>
          <w:b w:val="1"/>
          <w:sz w:val="20"/>
          <w:szCs w:val="20"/>
          <w:rtl w:val="0"/>
        </w:rPr>
        <w:t xml:space="preserve">Tanner: </w:t>
      </w:r>
      <w:r w:rsidDel="00000000" w:rsidR="00000000" w:rsidRPr="00000000">
        <w:rPr>
          <w:rtl w:val="0"/>
        </w:rPr>
      </w:r>
    </w:p>
    <w:p w:rsidR="00000000" w:rsidDel="00000000" w:rsidP="00000000" w:rsidRDefault="00000000" w:rsidRPr="00000000">
      <w:pPr>
        <w:numPr>
          <w:ilvl w:val="0"/>
          <w:numId w:val="8"/>
        </w:numPr>
        <w:ind w:left="720" w:hanging="360"/>
        <w:contextualSpacing w:val="1"/>
        <w:rPr>
          <w:sz w:val="20"/>
          <w:szCs w:val="20"/>
        </w:rPr>
      </w:pPr>
      <w:r w:rsidDel="00000000" w:rsidR="00000000" w:rsidRPr="00000000">
        <w:rPr>
          <w:b w:val="1"/>
          <w:sz w:val="20"/>
          <w:szCs w:val="20"/>
          <w:rtl w:val="0"/>
        </w:rPr>
        <w:t xml:space="preserve">Tai: </w:t>
      </w:r>
      <w:r w:rsidDel="00000000" w:rsidR="00000000" w:rsidRPr="00000000">
        <w:rPr>
          <w:rtl w:val="0"/>
        </w:rPr>
      </w:r>
    </w:p>
    <w:p w:rsidR="00000000" w:rsidDel="00000000" w:rsidP="00000000" w:rsidRDefault="00000000" w:rsidRPr="00000000">
      <w:pPr>
        <w:numPr>
          <w:ilvl w:val="0"/>
          <w:numId w:val="8"/>
        </w:numPr>
        <w:ind w:left="720" w:hanging="360"/>
        <w:contextualSpacing w:val="1"/>
        <w:rPr>
          <w:sz w:val="20"/>
          <w:szCs w:val="20"/>
        </w:rPr>
      </w:pPr>
      <w:r w:rsidDel="00000000" w:rsidR="00000000" w:rsidRPr="00000000">
        <w:rPr>
          <w:b w:val="1"/>
          <w:sz w:val="20"/>
          <w:szCs w:val="20"/>
          <w:rtl w:val="0"/>
        </w:rPr>
        <w:t xml:space="preserve">Olivia: </w:t>
      </w:r>
      <w:r w:rsidDel="00000000" w:rsidR="00000000" w:rsidRPr="00000000">
        <w:rPr>
          <w:sz w:val="20"/>
          <w:szCs w:val="20"/>
          <w:rtl w:val="0"/>
        </w:rPr>
        <w:t xml:space="preserve">Authorization to Plan, google form for summer in Washington applicants </w:t>
      </w: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Notes:</w:t>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A. Authorization to Plan </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To request authorization to plan a new center or institute, the person or team proposing the unit will submit to the Vice Provost for Academic Initiatives, in his or her role as Chair of the Centers and Institutes Review Committee, a letter that includes the following information: </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1. Relevance of the proposed center or institute to the mission of UNC-Chapel Hill and the UNC system.</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2. Mission, goals, and objectives of the proposed unit and an explanation of why these cannot be met within existing university structures. </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3. Description of how the proposed unit differs from other centers, institutes, and units within UNC-Chapel Hill, the UNC system, and the state, and proposed relationships with them. </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4. Description of the people and units involved. </w:t>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5. Estimated funding needed to initiate and sustain the proposed center or institute for five years, including amounts of state, non-state, and in-kind support needed during that period. </w:t>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6. Estimated space, facilities, and equipment needs and plans for meeting these needs.</w:t>
      </w:r>
      <w:r w:rsidDel="00000000" w:rsidR="00000000" w:rsidRPr="00000000">
        <w:rPr>
          <w:sz w:val="20"/>
          <w:szCs w:val="20"/>
          <w:rtl w:val="0"/>
        </w:rPr>
        <w:t xml:space="preserve"> </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7. If relevant, information about the inter-institutional nature of the proposed unit with regard to mission, leadership, activities, funding, or other aspects. </w:t>
      </w:r>
    </w:p>
    <w:p w:rsidR="00000000" w:rsidDel="00000000" w:rsidP="00000000" w:rsidRDefault="00000000" w:rsidRPr="00000000">
      <w:pPr>
        <w:contextualSpacing w:val="0"/>
        <w:rPr/>
      </w:pPr>
      <w:r w:rsidDel="00000000" w:rsidR="00000000" w:rsidRPr="00000000">
        <w:rPr>
          <w:sz w:val="20"/>
          <w:szCs w:val="20"/>
          <w:rtl w:val="0"/>
        </w:rPr>
        <w:t xml:space="preserve">8. Proposed timeline, milestones, and responsible parties for planning and establishing the center or institute. If a time-limited center is proposed, e.g., one established only for the duration of certain external funding, estimated “sunset” date.</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