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1A7" w:rsidRDefault="00E021A7"/>
    <w:p w:rsidR="006413AE" w:rsidRDefault="00E021A7">
      <w:r>
        <w:t xml:space="preserve">Attending: Jon Finson, Michael Hoefges, Sandra Hughes-Hassell, Paul Jones, Anna </w:t>
      </w:r>
      <w:proofErr w:type="spellStart"/>
      <w:r>
        <w:t>Kromes</w:t>
      </w:r>
      <w:proofErr w:type="spellEnd"/>
      <w:r>
        <w:t>-Lukens, Sarah Michalak (chair), Deborah Zombar (recording)</w:t>
      </w:r>
    </w:p>
    <w:p w:rsidR="00E021A7" w:rsidRDefault="00E021A7">
      <w:r>
        <w:t>Ms. Michalak called the meeting to order at 10:04 a.m. Jean DeSaix could not be in attendance, so since the first item on the agenda is of great interest to her another meeting will be scheduled in April. Fletcher Fairey will be asked to attend.</w:t>
      </w:r>
    </w:p>
    <w:p w:rsidR="00E021A7" w:rsidRDefault="00E021A7">
      <w:r>
        <w:t>Minutes for February meeting were accepted with corrections.</w:t>
      </w:r>
    </w:p>
    <w:p w:rsidR="00E021A7" w:rsidRDefault="00E021A7">
      <w:r>
        <w:t>Discussion on dissertations was recapped for Michael Hoefges who was not at the February meeting</w:t>
      </w:r>
      <w:r w:rsidR="00BD7298">
        <w:t>. Michalak would like the new Scholarly Communications Director to work with the Graduate School in revising the dissertation submission and embargo system. What should be the length of the embargo?  Krome-Lukens suggested it is reasonable to put a three year ceiling with the allowance to extend up to two more years on a case by case basis.</w:t>
      </w:r>
    </w:p>
    <w:p w:rsidR="00BD7298" w:rsidRDefault="00BD7298">
      <w:r>
        <w:t xml:space="preserve">Paul </w:t>
      </w:r>
      <w:r w:rsidR="00ED56D9">
        <w:t xml:space="preserve">Jones began a discussion on Open Access and suggested it be considered here at UNC. As a public university it is our duty to provide information and knowledge to the citizens of North Carolina. We should look at models at other universities with Open Access policies (Harvard, Princeton, Duke, </w:t>
      </w:r>
      <w:proofErr w:type="gramStart"/>
      <w:r w:rsidR="00ED56D9">
        <w:t>Kansas</w:t>
      </w:r>
      <w:proofErr w:type="gramEnd"/>
      <w:r w:rsidR="00ED56D9">
        <w:t xml:space="preserve">). We need to move in the direction of free knowledge, to do so we should begin by: 1. Look at what is being done elsewhere – review best practices; 2. Identify areas where we can make immediate progress and then areas where we will make progress over time. Open Access does not remove peer review. Information is free to use for educational purposes. Explain to faculty what </w:t>
      </w:r>
      <w:r w:rsidR="007A7136">
        <w:t>O</w:t>
      </w:r>
      <w:r w:rsidR="00ED56D9">
        <w:t xml:space="preserve">pen </w:t>
      </w:r>
      <w:r w:rsidR="007A7136">
        <w:t>A</w:t>
      </w:r>
      <w:r w:rsidR="00ED56D9">
        <w:t>ccess really is. Speak to other universities about their process and language.</w:t>
      </w:r>
    </w:p>
    <w:p w:rsidR="00ED56D9" w:rsidRDefault="00ED56D9">
      <w:r>
        <w:t>Moving forward the committee would like a list of universities with</w:t>
      </w:r>
      <w:r w:rsidR="007A7136">
        <w:t xml:space="preserve"> Open Access policies. Speak to professors to see how this has impacted them. Speak to the Faculty Council as well. Does it affect promotion and tenure? Suggest Faculty Council have a working group to address Open Access here at UNC.</w:t>
      </w:r>
    </w:p>
    <w:p w:rsidR="007A7136" w:rsidRDefault="007A7136">
      <w:r>
        <w:t xml:space="preserve">The Scholarly Communications Director to work on FAQs when she arrives in June. </w:t>
      </w:r>
    </w:p>
    <w:p w:rsidR="007A7136" w:rsidRDefault="007A7136">
      <w:r>
        <w:t>April meeting will be on materials created for classroom use.</w:t>
      </w:r>
    </w:p>
    <w:p w:rsidR="007A7136" w:rsidRDefault="007A7136">
      <w:r>
        <w:t>Meeting was adjourned at 11:05 a.m.</w:t>
      </w:r>
    </w:p>
    <w:p w:rsidR="007A7136" w:rsidRDefault="007A7136"/>
    <w:p w:rsidR="007A7136" w:rsidRDefault="007A7136">
      <w:r>
        <w:t xml:space="preserve">Respectfully submitted, </w:t>
      </w:r>
    </w:p>
    <w:p w:rsidR="007A7136" w:rsidRDefault="007A7136">
      <w:r>
        <w:t>Deborah Zombar</w:t>
      </w:r>
    </w:p>
    <w:sectPr w:rsidR="007A7136" w:rsidSect="006413A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1A7" w:rsidRDefault="00E021A7" w:rsidP="00E021A7">
      <w:pPr>
        <w:spacing w:after="0" w:line="240" w:lineRule="auto"/>
      </w:pPr>
      <w:r>
        <w:separator/>
      </w:r>
    </w:p>
  </w:endnote>
  <w:endnote w:type="continuationSeparator" w:id="0">
    <w:p w:rsidR="00E021A7" w:rsidRDefault="00E021A7" w:rsidP="00E02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1A7" w:rsidRDefault="00E021A7" w:rsidP="00E021A7">
      <w:pPr>
        <w:spacing w:after="0" w:line="240" w:lineRule="auto"/>
      </w:pPr>
      <w:r>
        <w:separator/>
      </w:r>
    </w:p>
  </w:footnote>
  <w:footnote w:type="continuationSeparator" w:id="0">
    <w:p w:rsidR="00E021A7" w:rsidRDefault="00E021A7" w:rsidP="00E021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1A7" w:rsidRDefault="00E021A7" w:rsidP="00E021A7">
    <w:pPr>
      <w:pStyle w:val="Header"/>
      <w:jc w:val="center"/>
    </w:pPr>
    <w:r>
      <w:t>University Committee on Copyright</w:t>
    </w:r>
  </w:p>
  <w:p w:rsidR="00E021A7" w:rsidRDefault="00E021A7" w:rsidP="00E021A7">
    <w:pPr>
      <w:pStyle w:val="Header"/>
      <w:jc w:val="center"/>
    </w:pPr>
    <w:r>
      <w:t>Tuesday, March 20, 2012, 10:00 a.m. – 11:00 a.m.</w:t>
    </w:r>
  </w:p>
  <w:p w:rsidR="00E021A7" w:rsidRDefault="00E021A7" w:rsidP="00E021A7">
    <w:pPr>
      <w:pStyle w:val="Header"/>
      <w:jc w:val="center"/>
    </w:pPr>
    <w:r>
      <w:t>Davis Library, Room 202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E021A7"/>
    <w:rsid w:val="006413AE"/>
    <w:rsid w:val="007A7136"/>
    <w:rsid w:val="00BD7298"/>
    <w:rsid w:val="00E021A7"/>
    <w:rsid w:val="00ED5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2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21A7"/>
  </w:style>
  <w:style w:type="paragraph" w:styleId="Footer">
    <w:name w:val="footer"/>
    <w:basedOn w:val="Normal"/>
    <w:link w:val="FooterChar"/>
    <w:uiPriority w:val="99"/>
    <w:semiHidden/>
    <w:unhideWhenUsed/>
    <w:rsid w:val="00E021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21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Libraries, UNC Chapel Hill</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Libraries</dc:creator>
  <cp:keywords/>
  <dc:description/>
  <cp:lastModifiedBy>University Libraries</cp:lastModifiedBy>
  <cp:revision>1</cp:revision>
  <dcterms:created xsi:type="dcterms:W3CDTF">2012-04-04T12:47:00Z</dcterms:created>
  <dcterms:modified xsi:type="dcterms:W3CDTF">2012-04-04T13:52:00Z</dcterms:modified>
</cp:coreProperties>
</file>