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5F" w:rsidRDefault="00773E5F" w:rsidP="00773E5F">
      <w:pPr>
        <w:jc w:val="center"/>
        <w:rPr>
          <w:b/>
          <w:u w:val="single"/>
        </w:rPr>
      </w:pPr>
      <w:r>
        <w:rPr>
          <w:b/>
          <w:u w:val="single"/>
        </w:rPr>
        <w:t>French 373.001/373.601</w:t>
      </w:r>
    </w:p>
    <w:p w:rsidR="00773E5F" w:rsidRDefault="00773E5F" w:rsidP="00773E5F">
      <w:pPr>
        <w:jc w:val="center"/>
        <w:rPr>
          <w:b/>
          <w:u w:val="single"/>
        </w:rPr>
      </w:pPr>
    </w:p>
    <w:p w:rsidR="00773E5F" w:rsidRDefault="00773E5F" w:rsidP="00773E5F">
      <w:pPr>
        <w:jc w:val="center"/>
        <w:rPr>
          <w:b/>
        </w:rPr>
      </w:pPr>
      <w:r>
        <w:rPr>
          <w:b/>
        </w:rPr>
        <w:t>French New Wave Cinema: Sources and Legacies</w:t>
      </w:r>
    </w:p>
    <w:p w:rsidR="00773E5F" w:rsidRDefault="00773E5F" w:rsidP="00773E5F">
      <w:pPr>
        <w:jc w:val="center"/>
        <w:rPr>
          <w:b/>
        </w:rPr>
      </w:pPr>
    </w:p>
    <w:p w:rsidR="00773E5F" w:rsidRDefault="00C528C5" w:rsidP="00773E5F">
      <w:pPr>
        <w:jc w:val="center"/>
      </w:pPr>
      <w:r>
        <w:t>Fall 2009</w:t>
      </w:r>
    </w:p>
    <w:p w:rsidR="00773E5F" w:rsidRDefault="00773E5F" w:rsidP="00773E5F">
      <w:pPr>
        <w:jc w:val="center"/>
      </w:pPr>
      <w:r>
        <w:t>TR 3:30-4:45</w:t>
      </w:r>
    </w:p>
    <w:p w:rsidR="00773E5F" w:rsidRDefault="00AD01A3" w:rsidP="00773E5F">
      <w:pPr>
        <w:jc w:val="center"/>
      </w:pPr>
      <w:r>
        <w:t>Dey Hall 2</w:t>
      </w:r>
      <w:r w:rsidR="00773E5F">
        <w:t>02</w:t>
      </w:r>
    </w:p>
    <w:p w:rsidR="00773E5F" w:rsidRDefault="00773E5F" w:rsidP="00773E5F">
      <w:pPr>
        <w:jc w:val="center"/>
      </w:pPr>
    </w:p>
    <w:p w:rsidR="00773E5F" w:rsidRDefault="00773E5F" w:rsidP="00773E5F">
      <w:pPr>
        <w:jc w:val="center"/>
      </w:pPr>
      <w:r>
        <w:t>Projections: T 6 p.m.</w:t>
      </w:r>
    </w:p>
    <w:p w:rsidR="00773E5F" w:rsidRPr="009738D4" w:rsidRDefault="00773E5F" w:rsidP="00773E5F">
      <w:pPr>
        <w:jc w:val="center"/>
      </w:pPr>
      <w:r>
        <w:t xml:space="preserve">Dey Hall </w:t>
      </w:r>
      <w:r w:rsidR="00AD01A3">
        <w:t>202</w:t>
      </w:r>
    </w:p>
    <w:p w:rsidR="00773E5F" w:rsidRDefault="00773E5F" w:rsidP="00773E5F">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158"/>
        <w:gridCol w:w="4698"/>
      </w:tblGrid>
      <w:tr w:rsidR="00EE00A2">
        <w:tc>
          <w:tcPr>
            <w:tcW w:w="4158" w:type="dxa"/>
          </w:tcPr>
          <w:p w:rsidR="00EE00A2" w:rsidRDefault="00EE00A2" w:rsidP="00EE00A2">
            <w:r>
              <w:t>Prof. Hassan Melehy</w:t>
            </w:r>
          </w:p>
          <w:p w:rsidR="00EE00A2" w:rsidRPr="007E6417" w:rsidRDefault="00EE00A2" w:rsidP="00EE00A2">
            <w:r w:rsidRPr="007E6417">
              <w:t>office: Dey Hall 224</w:t>
            </w:r>
          </w:p>
          <w:p w:rsidR="00EE00A2" w:rsidRPr="00EE3581" w:rsidRDefault="00EE00A2" w:rsidP="00EE00A2">
            <w:r w:rsidRPr="00EE3581">
              <w:t xml:space="preserve">office hours: TR </w:t>
            </w:r>
            <w:r>
              <w:t>2</w:t>
            </w:r>
            <w:r w:rsidRPr="00EE3581">
              <w:t>-</w:t>
            </w:r>
            <w:r>
              <w:t>3</w:t>
            </w:r>
            <w:r w:rsidRPr="00EE3581">
              <w:t>, and by app</w:t>
            </w:r>
            <w:r>
              <w:t>t.</w:t>
            </w:r>
          </w:p>
          <w:p w:rsidR="00EE00A2" w:rsidRDefault="00EE00A2" w:rsidP="00EE00A2">
            <w:r w:rsidRPr="00715D9C">
              <w:rPr>
                <w:lang w:val="fr-FR"/>
              </w:rPr>
              <w:t xml:space="preserve">e-mail: </w:t>
            </w:r>
            <w:hyperlink r:id="rId7" w:history="1">
              <w:r w:rsidRPr="00715D9C">
                <w:rPr>
                  <w:rStyle w:val="Hyperlink"/>
                  <w:lang w:val="fr-FR"/>
                </w:rPr>
                <w:t>hmelehy@unc.edu</w:t>
              </w:r>
            </w:hyperlink>
          </w:p>
        </w:tc>
        <w:tc>
          <w:tcPr>
            <w:tcW w:w="4698" w:type="dxa"/>
          </w:tcPr>
          <w:p w:rsidR="00EE00A2" w:rsidRDefault="00EE00A2" w:rsidP="00773E5F">
            <w:r>
              <w:t>Gr</w:t>
            </w:r>
            <w:r w:rsidR="00AB789F">
              <w:t>aduate Research Consultant: Wilson</w:t>
            </w:r>
            <w:r>
              <w:t xml:space="preserve"> Kaiser</w:t>
            </w:r>
          </w:p>
          <w:p w:rsidR="00EE00A2" w:rsidRDefault="00EE00A2" w:rsidP="00773E5F">
            <w:r>
              <w:t>office:</w:t>
            </w:r>
            <w:r w:rsidR="00FE2F4C">
              <w:t xml:space="preserve"> Dey Hall 338</w:t>
            </w:r>
          </w:p>
          <w:p w:rsidR="00EE00A2" w:rsidRDefault="00EE00A2" w:rsidP="00773E5F">
            <w:r>
              <w:t>office hours:</w:t>
            </w:r>
            <w:r w:rsidR="00F862FD">
              <w:t xml:space="preserve"> 2:30-4, and by appt.</w:t>
            </w:r>
          </w:p>
          <w:p w:rsidR="00EE00A2" w:rsidRPr="00F9073B" w:rsidRDefault="00EE00A2" w:rsidP="00F9073B">
            <w:r>
              <w:t>e-mail:</w:t>
            </w:r>
            <w:r w:rsidR="00F9073B">
              <w:t xml:space="preserve"> </w:t>
            </w:r>
            <w:r w:rsidR="00F9073B" w:rsidRPr="00F9073B">
              <w:t>wilkaiser@gmail.com</w:t>
            </w:r>
          </w:p>
        </w:tc>
      </w:tr>
    </w:tbl>
    <w:p w:rsidR="00773E5F" w:rsidRPr="00EE3581" w:rsidRDefault="00773E5F" w:rsidP="00773E5F">
      <w:pPr>
        <w:rPr>
          <w:lang w:val="fr-FR"/>
        </w:rPr>
      </w:pPr>
    </w:p>
    <w:p w:rsidR="00773E5F" w:rsidRPr="008C30E2" w:rsidRDefault="00773E5F" w:rsidP="00773E5F">
      <w:pPr>
        <w:rPr>
          <w:b/>
        </w:rPr>
      </w:pPr>
      <w:r>
        <w:rPr>
          <w:b/>
        </w:rPr>
        <w:t>The course:</w:t>
      </w:r>
    </w:p>
    <w:p w:rsidR="00773E5F" w:rsidRDefault="00773E5F" w:rsidP="00773E5F"/>
    <w:p w:rsidR="00773E5F" w:rsidRDefault="00773E5F" w:rsidP="00773E5F">
      <w:r>
        <w:t xml:space="preserve">We all watch movies, and many of us watch them with a critical eye. This course is not only an opportunity to engage in critical examination of movies for an entire semester, but also to look closely at the movement in twentieth-century cinema that took criticism as a part of filmmaking most seriously, the French New Wave of the 1950s and 1960s, which included filmmakers Jean-Luc Godard and François Truffaut. We will also consider some of the material that initially formed the basis for an aesthetic criticism among the New Wave directors, </w:t>
      </w:r>
      <w:r w:rsidR="00A338FC">
        <w:t xml:space="preserve">from </w:t>
      </w:r>
      <w:r>
        <w:t>classical Hollywood cinema and Italian neorealism, involving the work of such directors as Alfred Hitchcock and Roberto Rossellini.</w:t>
      </w:r>
    </w:p>
    <w:p w:rsidR="00773E5F" w:rsidRDefault="00773E5F" w:rsidP="00773E5F"/>
    <w:p w:rsidR="00773E5F" w:rsidRDefault="00773E5F" w:rsidP="00773E5F">
      <w:r>
        <w:t>We will look at the challenge that the directors of the New Wave pre</w:t>
      </w:r>
      <w:r>
        <w:softHyphen/>
        <w:t>sented to the dominant, government-sponsored French cinema of the 1950s and 1960s by point</w:t>
      </w:r>
      <w:r>
        <w:softHyphen/>
        <w:t>ing to films from Hollywood and other European countries as examples of artistry. We will examine the political themes taken up by the New Wave directors, es</w:t>
      </w:r>
      <w:r>
        <w:softHyphen/>
        <w:t>pecially Jean-Luc Godard, and the ambivalent relationship to the United States: on the one hand, high praise for its cinematic achievements and counterculture, and on the other hand, suspicion of its exportation of consumer culture. We will also consider the ways that the New Wave in its turn influenced U.S. and European cinema, and what directors from the 1970s to the 1990s, such as Martin Scorsese, Wim Wenders, and Quentin Tarantino, have borrowed from it in order to challenge the aesthetics and politics of their respective film industries.</w:t>
      </w:r>
    </w:p>
    <w:p w:rsidR="00773E5F" w:rsidRDefault="00773E5F" w:rsidP="00773E5F"/>
    <w:p w:rsidR="00773E5F" w:rsidRDefault="00773E5F" w:rsidP="00773E5F">
      <w:r>
        <w:t>Some of you may be taking the course for credit toward the French major or minor. If so, you will be expected to do all readings in French that are available in the language. You will also be expected to write your two major papers in French.</w:t>
      </w:r>
    </w:p>
    <w:p w:rsidR="00773E5F" w:rsidRDefault="00773E5F" w:rsidP="00773E5F"/>
    <w:p w:rsidR="00773E5F" w:rsidRDefault="00773E5F" w:rsidP="00773E5F">
      <w:pPr>
        <w:keepNext/>
        <w:rPr>
          <w:b/>
        </w:rPr>
      </w:pPr>
      <w:r>
        <w:rPr>
          <w:b/>
        </w:rPr>
        <w:lastRenderedPageBreak/>
        <w:t>Viewing sessions:</w:t>
      </w:r>
    </w:p>
    <w:p w:rsidR="00773E5F" w:rsidRDefault="00773E5F" w:rsidP="00773E5F">
      <w:pPr>
        <w:keepNext/>
        <w:rPr>
          <w:b/>
        </w:rPr>
      </w:pPr>
    </w:p>
    <w:p w:rsidR="00773E5F" w:rsidRDefault="00773E5F" w:rsidP="00773E5F">
      <w:r>
        <w:t>In addition to the two class meetings per week, we will have one required viewing session per week, on Tuesday evening. The session will start at 6 p.m. and continue until the end of the movie (runtimes are indicated below — in only two cases are the movies longer than two hours).</w:t>
      </w:r>
    </w:p>
    <w:p w:rsidR="00773E5F" w:rsidRDefault="00773E5F" w:rsidP="00773E5F"/>
    <w:p w:rsidR="00773E5F" w:rsidRPr="00F478FA" w:rsidRDefault="000A7CEB" w:rsidP="00773E5F">
      <w:r>
        <w:t>All</w:t>
      </w:r>
      <w:r w:rsidR="00773E5F">
        <w:t xml:space="preserve"> of the films </w:t>
      </w:r>
      <w:r w:rsidR="004A0643">
        <w:t>are</w:t>
      </w:r>
      <w:r w:rsidR="00160C27">
        <w:t xml:space="preserve"> </w:t>
      </w:r>
      <w:r w:rsidR="00773E5F">
        <w:t>on reserve in the Media Resources Center</w:t>
      </w:r>
      <w:r w:rsidR="00160C27">
        <w:t xml:space="preserve"> in House Undergraduate Library</w:t>
      </w:r>
      <w:r w:rsidR="00773E5F">
        <w:t>.</w:t>
      </w:r>
    </w:p>
    <w:p w:rsidR="00773E5F" w:rsidRDefault="00773E5F" w:rsidP="00773E5F"/>
    <w:p w:rsidR="00773E5F" w:rsidRPr="00EC65E0" w:rsidRDefault="00773E5F" w:rsidP="00773E5F">
      <w:pPr>
        <w:keepNext/>
        <w:rPr>
          <w:b/>
        </w:rPr>
      </w:pPr>
      <w:r w:rsidRPr="00EC65E0">
        <w:rPr>
          <w:b/>
        </w:rPr>
        <w:t>Objectives:</w:t>
      </w:r>
    </w:p>
    <w:p w:rsidR="00773E5F" w:rsidRDefault="00773E5F" w:rsidP="00773E5F"/>
    <w:p w:rsidR="00773E5F" w:rsidRDefault="00773E5F" w:rsidP="00773E5F">
      <w:r>
        <w:t xml:space="preserve">1. Knowledge of narrative, shots, editing, and the other formal aspects of cinema that we will study in </w:t>
      </w:r>
      <w:r>
        <w:rPr>
          <w:i/>
        </w:rPr>
        <w:t>Film Art: An Introduction</w:t>
      </w:r>
      <w:r>
        <w:t xml:space="preserve"> by David Bordwell and Kristin Thompson as well as some of the other readings, and the ability to exercise this knowledge in the analysis and understanding of films. An important part of this knowledge is the vocabulary of cinema, which we will study in Bordwell and Thompson. Those of you taking the course for French credit are expected to learn the French terms necessary for effective film analysis.</w:t>
      </w:r>
    </w:p>
    <w:p w:rsidR="00773E5F" w:rsidRDefault="00773E5F" w:rsidP="00773E5F"/>
    <w:p w:rsidR="00773E5F" w:rsidRDefault="00773E5F" w:rsidP="00773E5F">
      <w:r>
        <w:t>2. Knowledge and critical consideration of the aesthetics and practices of the cinematic traditions that we will examine.</w:t>
      </w:r>
    </w:p>
    <w:p w:rsidR="00773E5F" w:rsidRDefault="00773E5F" w:rsidP="00773E5F"/>
    <w:p w:rsidR="00773E5F" w:rsidRDefault="00773E5F" w:rsidP="00773E5F">
      <w:r>
        <w:t>3. A broadened understanding of U.S.-European cultural relations in the area of cinematic production in the decades following World War II.</w:t>
      </w:r>
    </w:p>
    <w:p w:rsidR="00773E5F" w:rsidRDefault="00773E5F" w:rsidP="00773E5F"/>
    <w:p w:rsidR="00773E5F" w:rsidRDefault="00773E5F" w:rsidP="00773E5F">
      <w:r>
        <w:t>4. Development of critical thinking on a visual medium by way of viewing, reading, dis</w:t>
      </w:r>
      <w:r>
        <w:softHyphen/>
        <w:t>cussion, and analytical writing.</w:t>
      </w:r>
    </w:p>
    <w:p w:rsidR="00773E5F" w:rsidRDefault="00773E5F" w:rsidP="00773E5F">
      <w:pPr>
        <w:rPr>
          <w:b/>
        </w:rPr>
      </w:pPr>
    </w:p>
    <w:p w:rsidR="00773E5F" w:rsidRDefault="00773E5F" w:rsidP="00773E5F">
      <w:r>
        <w:rPr>
          <w:b/>
        </w:rPr>
        <w:t>Readings:</w:t>
      </w:r>
    </w:p>
    <w:p w:rsidR="00773E5F" w:rsidRDefault="00773E5F" w:rsidP="00773E5F"/>
    <w:p w:rsidR="00773E5F" w:rsidRPr="00D91193" w:rsidRDefault="00773E5F" w:rsidP="00773E5F">
      <w:pPr>
        <w:ind w:left="720" w:hanging="720"/>
      </w:pPr>
      <w:r>
        <w:t xml:space="preserve">David Bordwell and Kristin Thompson, </w:t>
      </w:r>
      <w:r>
        <w:rPr>
          <w:i/>
        </w:rPr>
        <w:t>Film Art: An Introduction</w:t>
      </w:r>
      <w:r>
        <w:t>, eighth edition, with CD-ROM</w:t>
      </w:r>
    </w:p>
    <w:p w:rsidR="00773E5F" w:rsidRPr="00AC03E4" w:rsidRDefault="00D16770" w:rsidP="00773E5F">
      <w:pPr>
        <w:ind w:left="720" w:hanging="720"/>
      </w:pPr>
      <w:r>
        <w:t>Vincent Pinel</w:t>
      </w:r>
      <w:r w:rsidR="00773E5F">
        <w:t xml:space="preserve">, </w:t>
      </w:r>
      <w:r w:rsidR="00773E5F">
        <w:rPr>
          <w:i/>
        </w:rPr>
        <w:t>Dictionnaire t</w:t>
      </w:r>
      <w:r w:rsidR="00EF787F">
        <w:rPr>
          <w:i/>
        </w:rPr>
        <w:t>echn</w:t>
      </w:r>
      <w:r w:rsidR="00773E5F">
        <w:rPr>
          <w:i/>
        </w:rPr>
        <w:t>ique du cinéma</w:t>
      </w:r>
      <w:r w:rsidR="00773E5F">
        <w:t xml:space="preserve"> (if you are taking the course for credit toward the French major or minor)</w:t>
      </w:r>
    </w:p>
    <w:p w:rsidR="00773E5F" w:rsidRDefault="00773E5F" w:rsidP="00773E5F">
      <w:r>
        <w:t>E-reserve — titles below</w:t>
      </w:r>
    </w:p>
    <w:p w:rsidR="00773E5F" w:rsidRDefault="00773E5F" w:rsidP="00773E5F"/>
    <w:p w:rsidR="00773E5F" w:rsidRDefault="00773E5F" w:rsidP="00773E5F">
      <w:pPr>
        <w:rPr>
          <w:b/>
        </w:rPr>
      </w:pPr>
      <w:r>
        <w:rPr>
          <w:b/>
        </w:rPr>
        <w:t>Assignments:</w:t>
      </w:r>
    </w:p>
    <w:p w:rsidR="00773E5F" w:rsidRDefault="00773E5F" w:rsidP="00773E5F"/>
    <w:p w:rsidR="00773E5F" w:rsidRDefault="00773E5F" w:rsidP="00773E5F">
      <w:r>
        <w:t>1. Continual engagement in class discussion. I expect every member of the class to contribute to discussion during each class meeting. Although the quality of your comments certainly matters, it is most important that you show your effort to engage in discussion. Students who remain quiet will be called on.</w:t>
      </w:r>
    </w:p>
    <w:p w:rsidR="00773E5F" w:rsidRDefault="00773E5F" w:rsidP="00773E5F"/>
    <w:p w:rsidR="00A527B4" w:rsidRDefault="00773E5F" w:rsidP="00773E5F">
      <w:r>
        <w:t>2. A one-page reaction paper for each film viewed (one per week), turned in each T</w:t>
      </w:r>
      <w:r w:rsidR="006562AE">
        <w:t>hur</w:t>
      </w:r>
      <w:r>
        <w:t>sday. I want to know that 1) you have watched the movie critically, and 2) that you have though enough about it to make some brief analytical comments. These papers will be graded on a pass/fail basis (pass if you do it, fail if you don’t).</w:t>
      </w:r>
    </w:p>
    <w:p w:rsidR="00A527B4" w:rsidRDefault="00A527B4" w:rsidP="00773E5F"/>
    <w:p w:rsidR="00773E5F" w:rsidRDefault="00A527B4" w:rsidP="00773E5F">
      <w:r>
        <w:lastRenderedPageBreak/>
        <w:t>3. Quizzes: there will be f</w:t>
      </w:r>
      <w:r w:rsidR="007F2C1D">
        <w:t>our</w:t>
      </w:r>
      <w:r>
        <w:t xml:space="preserve"> quizzes on vocabulary and concepts from Bordwell and Thompson. It is important that you learn to work with these effectively.</w:t>
      </w:r>
    </w:p>
    <w:p w:rsidR="00773E5F" w:rsidRDefault="00773E5F" w:rsidP="00773E5F"/>
    <w:p w:rsidR="00773E5F" w:rsidRDefault="00A527B4" w:rsidP="00773E5F">
      <w:r>
        <w:t>4</w:t>
      </w:r>
      <w:r w:rsidR="00773E5F">
        <w:t>. One short critical paper (4-5 pages), a close examination of one or several films, written according to the instructions and model that Bordwell and Thompson provide in chapter 11. If you are taking the course for credit toward the French major or minor, you will write in French.</w:t>
      </w:r>
    </w:p>
    <w:p w:rsidR="00773E5F" w:rsidRDefault="00773E5F" w:rsidP="00773E5F"/>
    <w:p w:rsidR="00773E5F" w:rsidRDefault="00A527B4" w:rsidP="00773E5F">
      <w:r>
        <w:t>5</w:t>
      </w:r>
      <w:r w:rsidR="00773E5F">
        <w:t>. One research paper (7-10 pages), a careful consideration of several films, their cultural context, and the criticism on them, due at the end of the semester. If you are taking the course for credit toward the French major or minor, you will write in French.</w:t>
      </w:r>
    </w:p>
    <w:p w:rsidR="00773E5F" w:rsidRDefault="00773E5F" w:rsidP="00773E5F"/>
    <w:p w:rsidR="00773E5F" w:rsidRDefault="00A527B4" w:rsidP="00773E5F">
      <w:r>
        <w:t>6</w:t>
      </w:r>
      <w:r w:rsidR="00773E5F">
        <w:t>. A midterm and a final examination, each one comprising several essay questions. Students taking the course for credit in French will write their exams in French.</w:t>
      </w:r>
    </w:p>
    <w:p w:rsidR="00773E5F" w:rsidRDefault="00773E5F" w:rsidP="00773E5F"/>
    <w:p w:rsidR="00773E5F" w:rsidRDefault="00773E5F" w:rsidP="00773E5F">
      <w:r>
        <w:rPr>
          <w:i/>
        </w:rPr>
        <w:t>You must turn in all written assignments as hard copy. Attachments will not be accepted.</w:t>
      </w:r>
    </w:p>
    <w:p w:rsidR="00773E5F" w:rsidRDefault="00773E5F" w:rsidP="00773E5F"/>
    <w:p w:rsidR="00773E5F" w:rsidRDefault="00773E5F" w:rsidP="00773E5F">
      <w:pPr>
        <w:rPr>
          <w:b/>
        </w:rPr>
      </w:pPr>
      <w:r>
        <w:rPr>
          <w:b/>
        </w:rPr>
        <w:t>Research:</w:t>
      </w:r>
    </w:p>
    <w:p w:rsidR="00773E5F" w:rsidRDefault="00773E5F" w:rsidP="00773E5F">
      <w:pPr>
        <w:rPr>
          <w:b/>
        </w:rPr>
      </w:pPr>
    </w:p>
    <w:p w:rsidR="00773E5F" w:rsidRPr="00E072AB" w:rsidRDefault="00773E5F" w:rsidP="00773E5F">
      <w:pPr>
        <w:rPr>
          <w:b/>
        </w:rPr>
      </w:pPr>
      <w:r w:rsidRPr="00E072AB">
        <w:rPr>
          <w:rFonts w:cs="Helvetica"/>
        </w:rPr>
        <w:t>In this course, you will be working with a Graduate Research Consultant</w:t>
      </w:r>
      <w:r>
        <w:rPr>
          <w:rFonts w:cs="Helvetica"/>
        </w:rPr>
        <w:t xml:space="preserve">, </w:t>
      </w:r>
      <w:r w:rsidR="003865E8">
        <w:rPr>
          <w:rFonts w:cs="Helvetica"/>
        </w:rPr>
        <w:t>Wilson</w:t>
      </w:r>
      <w:r w:rsidR="00412C31">
        <w:rPr>
          <w:rFonts w:cs="Helvetica"/>
        </w:rPr>
        <w:t xml:space="preserve"> Kaiser</w:t>
      </w:r>
      <w:r>
        <w:rPr>
          <w:rFonts w:cs="Helvetica"/>
        </w:rPr>
        <w:t>,</w:t>
      </w:r>
      <w:r w:rsidRPr="00E072AB">
        <w:rPr>
          <w:rFonts w:cs="Helvetica"/>
        </w:rPr>
        <w:t xml:space="preserve"> who will assist you </w:t>
      </w:r>
      <w:r>
        <w:rPr>
          <w:rFonts w:cs="Helvetica"/>
        </w:rPr>
        <w:t>with the research for your second paper</w:t>
      </w:r>
      <w:r w:rsidRPr="00E072AB">
        <w:rPr>
          <w:rFonts w:cs="Helvetica"/>
        </w:rPr>
        <w:t>. The GRC Program is sponsored by the Office for Undergraduate Research (</w:t>
      </w:r>
      <w:hyperlink r:id="rId8" w:history="1">
        <w:r w:rsidRPr="00E072AB">
          <w:rPr>
            <w:rFonts w:cs="Helvetica"/>
            <w:color w:val="0053AB"/>
            <w:u w:val="single" w:color="0053AB"/>
          </w:rPr>
          <w:t>www.unc.edu/depts/our)</w:t>
        </w:r>
      </w:hyperlink>
      <w:r w:rsidRPr="00E072AB">
        <w:rPr>
          <w:rFonts w:cs="Helvetica"/>
        </w:rPr>
        <w:t xml:space="preserve">. I encourage you to visit this </w:t>
      </w:r>
      <w:r w:rsidR="003F5BD0">
        <w:rPr>
          <w:rFonts w:cs="Helvetica"/>
        </w:rPr>
        <w:t>W</w:t>
      </w:r>
      <w:r w:rsidRPr="00E072AB">
        <w:rPr>
          <w:rFonts w:cs="Helvetica"/>
        </w:rPr>
        <w:t>eb</w:t>
      </w:r>
      <w:r w:rsidR="003F5BD0">
        <w:rPr>
          <w:rFonts w:cs="Helvetica"/>
        </w:rPr>
        <w:t xml:space="preserve"> </w:t>
      </w:r>
      <w:r w:rsidRPr="00E072AB">
        <w:rPr>
          <w:rFonts w:cs="Helvetica"/>
        </w:rPr>
        <w:t>site to see other ways that you might engage in research, scholarship and creative performance while you are at Carolina.</w:t>
      </w:r>
    </w:p>
    <w:p w:rsidR="00773E5F" w:rsidRDefault="00773E5F" w:rsidP="00773E5F"/>
    <w:p w:rsidR="00773E5F" w:rsidRDefault="00773E5F" w:rsidP="00773E5F">
      <w:pPr>
        <w:rPr>
          <w:b/>
        </w:rPr>
      </w:pPr>
      <w:r>
        <w:rPr>
          <w:b/>
        </w:rPr>
        <w:t>Absences:</w:t>
      </w:r>
    </w:p>
    <w:p w:rsidR="00773E5F" w:rsidRDefault="00773E5F" w:rsidP="00773E5F">
      <w:pPr>
        <w:rPr>
          <w:b/>
        </w:rPr>
      </w:pPr>
    </w:p>
    <w:p w:rsidR="00773E5F" w:rsidRDefault="00773E5F" w:rsidP="00773E5F">
      <w:r>
        <w:t xml:space="preserve">You are permitted two unexcused absences over the course of the semester. For each unexcused absence beyond the first two, your maximum participation grade will be reduced by one grade point (that is, from A to B or from B to C). If at any point during the semester your maximum participation grade falls to F, an additional unexcused absence will result in your failing the course. Since unforeseen circumstances may arise, it is best that you obtain a documented excuse, inasmuch as it is possible to do so, for every absence. The excuse must involve a serious matter, such as an illness that requires treatment or a family emergency. Participation in official university functions that require travel will also constitute a valid excuse. If you are at any point aware of circumstances that will obligate you to miss more than two classes, </w:t>
      </w:r>
      <w:r w:rsidR="00B56CEC">
        <w:t>you must</w:t>
      </w:r>
      <w:r>
        <w:t xml:space="preserve"> speak with me outside of class.</w:t>
      </w:r>
    </w:p>
    <w:p w:rsidR="00773E5F" w:rsidRDefault="00773E5F" w:rsidP="00773E5F">
      <w:pPr>
        <w:rPr>
          <w:i/>
        </w:rPr>
      </w:pPr>
    </w:p>
    <w:p w:rsidR="00773E5F" w:rsidRDefault="00773E5F" w:rsidP="00773E5F">
      <w:r>
        <w:rPr>
          <w:i/>
        </w:rPr>
        <w:t>Please note that viewing sessions are regarded as regular class meetings.</w:t>
      </w:r>
    </w:p>
    <w:p w:rsidR="00773E5F" w:rsidRDefault="00773E5F" w:rsidP="00773E5F"/>
    <w:p w:rsidR="00773E5F" w:rsidRPr="00D64B65" w:rsidRDefault="00773E5F" w:rsidP="00773E5F">
      <w:pPr>
        <w:rPr>
          <w:u w:val="single"/>
        </w:rPr>
      </w:pPr>
      <w:r>
        <w:rPr>
          <w:u w:val="single"/>
        </w:rPr>
        <w:t xml:space="preserve">Arriving late: </w:t>
      </w:r>
      <w:r>
        <w:t>Coming to class late can be very disruptive. Because of this, all late arrivals will be noted. For every two times you are late — that is, if you come too late to hear your name called during attendance — you will be marked as absent once.</w:t>
      </w:r>
    </w:p>
    <w:p w:rsidR="00773E5F" w:rsidRDefault="00773E5F" w:rsidP="00773E5F">
      <w:pPr>
        <w:rPr>
          <w:b/>
        </w:rPr>
      </w:pPr>
    </w:p>
    <w:p w:rsidR="00773E5F" w:rsidRDefault="00773E5F" w:rsidP="00773E5F">
      <w:pPr>
        <w:keepNext/>
      </w:pPr>
      <w:r>
        <w:rPr>
          <w:b/>
        </w:rPr>
        <w:t>Grading:</w:t>
      </w:r>
    </w:p>
    <w:p w:rsidR="00773E5F" w:rsidRDefault="00773E5F" w:rsidP="00773E5F">
      <w:pPr>
        <w:keepNext/>
      </w:pPr>
    </w:p>
    <w:p w:rsidR="00773E5F" w:rsidRDefault="00773E5F" w:rsidP="00773E5F">
      <w:r>
        <w:t xml:space="preserve">First paper: </w:t>
      </w:r>
      <w:r w:rsidR="00F30121">
        <w:t>15</w:t>
      </w:r>
      <w:r>
        <w:t>%</w:t>
      </w:r>
    </w:p>
    <w:p w:rsidR="00773E5F" w:rsidRDefault="00773E5F" w:rsidP="00773E5F">
      <w:r>
        <w:lastRenderedPageBreak/>
        <w:t>Second paper: 25%</w:t>
      </w:r>
    </w:p>
    <w:p w:rsidR="00F30121" w:rsidRDefault="00773E5F" w:rsidP="00773E5F">
      <w:r>
        <w:t>Reaction papers: 1</w:t>
      </w:r>
      <w:r w:rsidR="00F30121">
        <w:t>0</w:t>
      </w:r>
      <w:r>
        <w:t>%</w:t>
      </w:r>
      <w:r w:rsidR="008E4360">
        <w:t xml:space="preserve"> total</w:t>
      </w:r>
    </w:p>
    <w:p w:rsidR="00773E5F" w:rsidRDefault="00F30121" w:rsidP="00773E5F">
      <w:r>
        <w:t>Quizzes: 10%</w:t>
      </w:r>
      <w:r w:rsidR="008E4360">
        <w:t xml:space="preserve"> total</w:t>
      </w:r>
      <w:r w:rsidR="004F6BFC">
        <w:t xml:space="preserve"> (2½% each)</w:t>
      </w:r>
    </w:p>
    <w:p w:rsidR="00773E5F" w:rsidRDefault="00773E5F" w:rsidP="00773E5F">
      <w:r>
        <w:t xml:space="preserve">Exams: </w:t>
      </w:r>
      <w:r w:rsidR="005B0695">
        <w:t>30</w:t>
      </w:r>
      <w:r>
        <w:t xml:space="preserve">% </w:t>
      </w:r>
      <w:r w:rsidR="005B0695">
        <w:t>total</w:t>
      </w:r>
      <w:r>
        <w:t xml:space="preserve"> (</w:t>
      </w:r>
      <w:r w:rsidR="005B0695">
        <w:t>15% each</w:t>
      </w:r>
      <w:r>
        <w:t>)</w:t>
      </w:r>
    </w:p>
    <w:p w:rsidR="00773E5F" w:rsidRDefault="00773E5F" w:rsidP="00773E5F">
      <w:r>
        <w:t>Participation: 10%</w:t>
      </w:r>
    </w:p>
    <w:p w:rsidR="00773E5F" w:rsidRDefault="00773E5F" w:rsidP="00773E5F"/>
    <w:p w:rsidR="00773E5F" w:rsidRDefault="00773E5F" w:rsidP="00773E5F">
      <w:pPr>
        <w:rPr>
          <w:b/>
        </w:rPr>
      </w:pPr>
      <w:r>
        <w:rPr>
          <w:b/>
        </w:rPr>
        <w:t>Honor Code:</w:t>
      </w:r>
    </w:p>
    <w:p w:rsidR="00773E5F" w:rsidRDefault="00773E5F" w:rsidP="00773E5F">
      <w:pPr>
        <w:rPr>
          <w:b/>
        </w:rPr>
      </w:pPr>
    </w:p>
    <w:p w:rsidR="00773E5F" w:rsidRDefault="00773E5F" w:rsidP="00773E5F">
      <w:r>
        <w:t>The following statement, with your signature, must be on all work submitted for grading:</w:t>
      </w:r>
    </w:p>
    <w:p w:rsidR="00773E5F" w:rsidRDefault="00773E5F" w:rsidP="00773E5F"/>
    <w:p w:rsidR="00773E5F" w:rsidRDefault="00773E5F" w:rsidP="00773E5F">
      <w:r>
        <w:t>“On my honor, I have neither given nor received unauthorized aid on this assignment.”</w:t>
      </w:r>
    </w:p>
    <w:p w:rsidR="00773E5F" w:rsidRDefault="00773E5F" w:rsidP="00773E5F">
      <w:pPr>
        <w:rPr>
          <w:b/>
        </w:rPr>
      </w:pPr>
      <w:r w:rsidRPr="00DC35CC">
        <w:rPr>
          <w:b/>
        </w:rPr>
        <w:br w:type="page"/>
      </w:r>
      <w:r w:rsidRPr="00DC35CC">
        <w:rPr>
          <w:b/>
        </w:rPr>
        <w:lastRenderedPageBreak/>
        <w:t>Tentative schedule for the semester:</w:t>
      </w:r>
    </w:p>
    <w:p w:rsidR="00773E5F" w:rsidRPr="00DC35CC" w:rsidRDefault="00773E5F" w:rsidP="00773E5F">
      <w:pPr>
        <w:rPr>
          <w:b/>
        </w:rPr>
      </w:pPr>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15"/>
        <w:gridCol w:w="6955"/>
      </w:tblGrid>
      <w:tr w:rsidR="00773E5F" w:rsidRPr="002F78CB">
        <w:tc>
          <w:tcPr>
            <w:tcW w:w="1915" w:type="dxa"/>
            <w:tcBorders>
              <w:top w:val="nil"/>
              <w:left w:val="nil"/>
              <w:bottom w:val="nil"/>
              <w:right w:val="nil"/>
            </w:tcBorders>
          </w:tcPr>
          <w:p w:rsidR="00773E5F" w:rsidRPr="003A0AF6" w:rsidRDefault="00773E5F" w:rsidP="005E55AF">
            <w:r w:rsidRPr="003A0AF6">
              <w:t xml:space="preserve">August </w:t>
            </w:r>
            <w:r w:rsidR="005E55AF">
              <w:t>25</w:t>
            </w:r>
          </w:p>
        </w:tc>
        <w:tc>
          <w:tcPr>
            <w:tcW w:w="6955" w:type="dxa"/>
            <w:tcBorders>
              <w:top w:val="nil"/>
              <w:left w:val="nil"/>
              <w:bottom w:val="nil"/>
              <w:right w:val="nil"/>
            </w:tcBorders>
          </w:tcPr>
          <w:p w:rsidR="00773E5F" w:rsidRDefault="00773E5F" w:rsidP="00773E5F">
            <w:pPr>
              <w:ind w:left="605" w:hanging="605"/>
            </w:pPr>
            <w:r w:rsidRPr="003A0AF6">
              <w:t>Introduction: what is New Wave Cinema?</w:t>
            </w:r>
          </w:p>
          <w:p w:rsidR="00773E5F" w:rsidRPr="002F78CB" w:rsidRDefault="00773E5F" w:rsidP="00773E5F">
            <w:pPr>
              <w:ind w:left="605" w:hanging="605"/>
              <w:rPr>
                <w:b/>
                <w:i/>
              </w:rPr>
            </w:pPr>
            <w:r>
              <w:rPr>
                <w:b/>
                <w:i/>
              </w:rPr>
              <w:t>No film this evening</w:t>
            </w:r>
          </w:p>
        </w:tc>
      </w:tr>
      <w:tr w:rsidR="00773E5F" w:rsidRPr="00B6737D">
        <w:tc>
          <w:tcPr>
            <w:tcW w:w="1915" w:type="dxa"/>
            <w:tcBorders>
              <w:top w:val="nil"/>
              <w:left w:val="nil"/>
              <w:bottom w:val="nil"/>
              <w:right w:val="nil"/>
            </w:tcBorders>
          </w:tcPr>
          <w:p w:rsidR="00773E5F" w:rsidRPr="003A0AF6" w:rsidRDefault="00773E5F" w:rsidP="00773E5F"/>
        </w:tc>
        <w:tc>
          <w:tcPr>
            <w:tcW w:w="6955" w:type="dxa"/>
            <w:tcBorders>
              <w:top w:val="nil"/>
              <w:left w:val="nil"/>
              <w:bottom w:val="nil"/>
              <w:right w:val="nil"/>
            </w:tcBorders>
          </w:tcPr>
          <w:p w:rsidR="00773E5F" w:rsidRPr="00B6737D" w:rsidRDefault="00773E5F" w:rsidP="00773E5F">
            <w:pPr>
              <w:rPr>
                <w:b/>
              </w:rPr>
            </w:pPr>
          </w:p>
        </w:tc>
      </w:tr>
      <w:tr w:rsidR="00773E5F" w:rsidRPr="00B6737D">
        <w:tc>
          <w:tcPr>
            <w:tcW w:w="1915" w:type="dxa"/>
            <w:tcBorders>
              <w:top w:val="nil"/>
              <w:left w:val="nil"/>
              <w:bottom w:val="nil"/>
              <w:right w:val="nil"/>
            </w:tcBorders>
          </w:tcPr>
          <w:p w:rsidR="00773E5F" w:rsidRPr="003A0AF6" w:rsidRDefault="00773E5F" w:rsidP="00773E5F"/>
        </w:tc>
        <w:tc>
          <w:tcPr>
            <w:tcW w:w="6955" w:type="dxa"/>
            <w:tcBorders>
              <w:top w:val="nil"/>
              <w:left w:val="nil"/>
              <w:bottom w:val="nil"/>
              <w:right w:val="nil"/>
            </w:tcBorders>
          </w:tcPr>
          <w:p w:rsidR="00773E5F" w:rsidRPr="00B6737D" w:rsidRDefault="00773E5F" w:rsidP="00773E5F">
            <w:pPr>
              <w:rPr>
                <w:b/>
              </w:rPr>
            </w:pPr>
            <w:r w:rsidRPr="00B6737D">
              <w:rPr>
                <w:b/>
              </w:rPr>
              <w:t>1. Film Noir and Neorealism</w:t>
            </w:r>
          </w:p>
        </w:tc>
      </w:tr>
      <w:tr w:rsidR="00773E5F" w:rsidRPr="00B6737D">
        <w:tc>
          <w:tcPr>
            <w:tcW w:w="1915" w:type="dxa"/>
            <w:tcBorders>
              <w:top w:val="nil"/>
              <w:left w:val="nil"/>
              <w:bottom w:val="nil"/>
              <w:right w:val="nil"/>
            </w:tcBorders>
          </w:tcPr>
          <w:p w:rsidR="00773E5F" w:rsidRPr="003A0AF6" w:rsidRDefault="00773E5F" w:rsidP="00773E5F"/>
        </w:tc>
        <w:tc>
          <w:tcPr>
            <w:tcW w:w="6955" w:type="dxa"/>
            <w:tcBorders>
              <w:top w:val="nil"/>
              <w:left w:val="nil"/>
              <w:bottom w:val="nil"/>
              <w:right w:val="nil"/>
            </w:tcBorders>
          </w:tcPr>
          <w:p w:rsidR="00773E5F" w:rsidRPr="00B6737D" w:rsidRDefault="00773E5F" w:rsidP="00773E5F">
            <w:pPr>
              <w:ind w:left="605" w:hanging="605"/>
              <w:rPr>
                <w:b/>
              </w:rPr>
            </w:pPr>
          </w:p>
        </w:tc>
      </w:tr>
      <w:tr w:rsidR="00773E5F" w:rsidRPr="003A0AF6">
        <w:tc>
          <w:tcPr>
            <w:tcW w:w="1915" w:type="dxa"/>
            <w:tcBorders>
              <w:top w:val="nil"/>
              <w:left w:val="nil"/>
              <w:bottom w:val="nil"/>
              <w:right w:val="nil"/>
            </w:tcBorders>
          </w:tcPr>
          <w:p w:rsidR="00773E5F" w:rsidRPr="003A0AF6" w:rsidRDefault="00773E5F" w:rsidP="00E64623">
            <w:r>
              <w:t>August 2</w:t>
            </w:r>
            <w:r w:rsidR="00E64623">
              <w:t>7</w:t>
            </w:r>
          </w:p>
        </w:tc>
        <w:tc>
          <w:tcPr>
            <w:tcW w:w="6955" w:type="dxa"/>
            <w:tcBorders>
              <w:top w:val="nil"/>
              <w:left w:val="nil"/>
              <w:bottom w:val="nil"/>
              <w:right w:val="nil"/>
            </w:tcBorders>
          </w:tcPr>
          <w:p w:rsidR="00773E5F" w:rsidRPr="003A0AF6" w:rsidRDefault="00773E5F" w:rsidP="00773E5F">
            <w:pPr>
              <w:ind w:left="605" w:hanging="605"/>
            </w:pPr>
            <w:r w:rsidRPr="003A0AF6">
              <w:t>Reading: André Bazin, “The Ontology of the Photographic Image”</w:t>
            </w:r>
            <w:r>
              <w:t xml:space="preserve"> (“L’ontologie de l’image photographique”)</w:t>
            </w:r>
          </w:p>
        </w:tc>
      </w:tr>
      <w:tr w:rsidR="00773E5F" w:rsidRPr="003A0AF6">
        <w:tc>
          <w:tcPr>
            <w:tcW w:w="1915" w:type="dxa"/>
            <w:tcBorders>
              <w:top w:val="nil"/>
              <w:left w:val="nil"/>
              <w:bottom w:val="nil"/>
              <w:right w:val="nil"/>
            </w:tcBorders>
          </w:tcPr>
          <w:p w:rsidR="00773E5F" w:rsidRDefault="00773E5F" w:rsidP="00773E5F"/>
        </w:tc>
        <w:tc>
          <w:tcPr>
            <w:tcW w:w="6955" w:type="dxa"/>
            <w:tcBorders>
              <w:top w:val="nil"/>
              <w:left w:val="nil"/>
              <w:bottom w:val="nil"/>
              <w:right w:val="nil"/>
            </w:tcBorders>
          </w:tcPr>
          <w:p w:rsidR="00773E5F" w:rsidRPr="003A0AF6" w:rsidRDefault="00773E5F" w:rsidP="00773E5F">
            <w:pPr>
              <w:ind w:left="605" w:hanging="605"/>
            </w:pPr>
          </w:p>
        </w:tc>
      </w:tr>
      <w:tr w:rsidR="00773E5F" w:rsidRPr="003A0AF6">
        <w:tc>
          <w:tcPr>
            <w:tcW w:w="1915" w:type="dxa"/>
            <w:tcBorders>
              <w:top w:val="nil"/>
              <w:left w:val="nil"/>
              <w:bottom w:val="nil"/>
              <w:right w:val="nil"/>
            </w:tcBorders>
          </w:tcPr>
          <w:p w:rsidR="00773E5F" w:rsidRPr="006A0A94" w:rsidRDefault="00AC0147" w:rsidP="00167D1C">
            <w:r>
              <w:t xml:space="preserve">September </w:t>
            </w:r>
            <w:r w:rsidR="00167D1C">
              <w:t>1</w:t>
            </w:r>
          </w:p>
        </w:tc>
        <w:tc>
          <w:tcPr>
            <w:tcW w:w="6955" w:type="dxa"/>
            <w:tcBorders>
              <w:top w:val="nil"/>
              <w:left w:val="nil"/>
              <w:bottom w:val="nil"/>
              <w:right w:val="nil"/>
            </w:tcBorders>
          </w:tcPr>
          <w:p w:rsidR="00773E5F" w:rsidRPr="00FB35F1" w:rsidRDefault="00773E5F" w:rsidP="00773E5F">
            <w:pPr>
              <w:ind w:left="605" w:hanging="605"/>
            </w:pPr>
            <w:r>
              <w:t>Reading: Bordwell and Thompson, 74-96</w:t>
            </w:r>
          </w:p>
          <w:p w:rsidR="00773E5F" w:rsidRPr="003A0AF6" w:rsidRDefault="00773E5F" w:rsidP="00773E5F">
            <w:pPr>
              <w:ind w:left="605" w:hanging="605"/>
            </w:pPr>
            <w:r w:rsidRPr="00B6737D">
              <w:rPr>
                <w:b/>
              </w:rPr>
              <w:t xml:space="preserve">Film: </w:t>
            </w:r>
            <w:r w:rsidRPr="003A0AF6">
              <w:t xml:space="preserve">Howard Hawks, </w:t>
            </w:r>
            <w:r w:rsidRPr="00B6737D">
              <w:rPr>
                <w:i/>
              </w:rPr>
              <w:t>The Big Sleep</w:t>
            </w:r>
            <w:r w:rsidRPr="003A0AF6">
              <w:t xml:space="preserve"> (1946 — 1 hr. 56 min.)</w:t>
            </w:r>
          </w:p>
        </w:tc>
      </w:tr>
      <w:tr w:rsidR="00773E5F">
        <w:tc>
          <w:tcPr>
            <w:tcW w:w="1915" w:type="dxa"/>
            <w:tcBorders>
              <w:top w:val="nil"/>
              <w:left w:val="nil"/>
              <w:bottom w:val="nil"/>
              <w:right w:val="nil"/>
            </w:tcBorders>
          </w:tcPr>
          <w:p w:rsidR="00773E5F" w:rsidRDefault="00773E5F" w:rsidP="00773E5F"/>
        </w:tc>
        <w:tc>
          <w:tcPr>
            <w:tcW w:w="6955" w:type="dxa"/>
            <w:tcBorders>
              <w:top w:val="nil"/>
              <w:left w:val="nil"/>
              <w:bottom w:val="nil"/>
              <w:right w:val="nil"/>
            </w:tcBorders>
          </w:tcPr>
          <w:p w:rsidR="00773E5F" w:rsidRDefault="00773E5F" w:rsidP="00773E5F">
            <w:pPr>
              <w:ind w:left="605" w:hanging="605"/>
            </w:pPr>
          </w:p>
        </w:tc>
      </w:tr>
      <w:tr w:rsidR="00773E5F" w:rsidRPr="00770265">
        <w:tc>
          <w:tcPr>
            <w:tcW w:w="1915" w:type="dxa"/>
            <w:tcBorders>
              <w:top w:val="nil"/>
              <w:left w:val="nil"/>
              <w:bottom w:val="nil"/>
              <w:right w:val="nil"/>
            </w:tcBorders>
          </w:tcPr>
          <w:p w:rsidR="00773E5F" w:rsidRPr="006A0A94" w:rsidRDefault="00AC0147" w:rsidP="00167D1C">
            <w:r>
              <w:t xml:space="preserve">September </w:t>
            </w:r>
            <w:r w:rsidR="00167D1C">
              <w:t>3</w:t>
            </w:r>
          </w:p>
        </w:tc>
        <w:tc>
          <w:tcPr>
            <w:tcW w:w="6955" w:type="dxa"/>
            <w:tcBorders>
              <w:top w:val="nil"/>
              <w:left w:val="nil"/>
              <w:bottom w:val="nil"/>
              <w:right w:val="nil"/>
            </w:tcBorders>
          </w:tcPr>
          <w:p w:rsidR="00773E5F" w:rsidRPr="00770265" w:rsidRDefault="00773E5F" w:rsidP="00773E5F">
            <w:pPr>
              <w:ind w:left="605" w:hanging="605"/>
            </w:pPr>
            <w:r>
              <w:t xml:space="preserve">Reading: Raymond Borde and Etienne Chaumeton, </w:t>
            </w:r>
            <w:r>
              <w:rPr>
                <w:i/>
              </w:rPr>
              <w:t>A Panorama of American Film Noir</w:t>
            </w:r>
            <w:r>
              <w:t>, 1-28 (</w:t>
            </w:r>
            <w:r>
              <w:rPr>
                <w:i/>
              </w:rPr>
              <w:t>Panorama du film noir américain</w:t>
            </w:r>
            <w:r>
              <w:t>, 1-34)</w:t>
            </w:r>
          </w:p>
        </w:tc>
      </w:tr>
      <w:tr w:rsidR="00773E5F" w:rsidRPr="003A0AF6">
        <w:tc>
          <w:tcPr>
            <w:tcW w:w="1915" w:type="dxa"/>
            <w:tcBorders>
              <w:top w:val="nil"/>
              <w:left w:val="nil"/>
              <w:bottom w:val="nil"/>
              <w:right w:val="nil"/>
            </w:tcBorders>
          </w:tcPr>
          <w:p w:rsidR="00773E5F" w:rsidRPr="003A0AF6" w:rsidRDefault="00773E5F" w:rsidP="00773E5F"/>
        </w:tc>
        <w:tc>
          <w:tcPr>
            <w:tcW w:w="6955" w:type="dxa"/>
            <w:tcBorders>
              <w:top w:val="nil"/>
              <w:left w:val="nil"/>
              <w:bottom w:val="nil"/>
              <w:right w:val="nil"/>
            </w:tcBorders>
          </w:tcPr>
          <w:p w:rsidR="00773E5F" w:rsidRPr="003A0AF6" w:rsidRDefault="00773E5F" w:rsidP="00773E5F">
            <w:pPr>
              <w:ind w:left="605" w:hanging="605"/>
            </w:pPr>
          </w:p>
        </w:tc>
      </w:tr>
      <w:tr w:rsidR="00773E5F" w:rsidRPr="003A0AF6">
        <w:tc>
          <w:tcPr>
            <w:tcW w:w="1915" w:type="dxa"/>
            <w:tcBorders>
              <w:top w:val="nil"/>
              <w:left w:val="nil"/>
              <w:bottom w:val="nil"/>
              <w:right w:val="nil"/>
            </w:tcBorders>
          </w:tcPr>
          <w:p w:rsidR="00773E5F" w:rsidRPr="003A0AF6" w:rsidRDefault="00773E5F" w:rsidP="00167D1C">
            <w:r w:rsidRPr="003A0AF6">
              <w:t xml:space="preserve">September </w:t>
            </w:r>
            <w:r w:rsidR="00167D1C">
              <w:t>8</w:t>
            </w:r>
          </w:p>
        </w:tc>
        <w:tc>
          <w:tcPr>
            <w:tcW w:w="6955" w:type="dxa"/>
            <w:tcBorders>
              <w:top w:val="nil"/>
              <w:left w:val="nil"/>
              <w:bottom w:val="nil"/>
              <w:right w:val="nil"/>
            </w:tcBorders>
          </w:tcPr>
          <w:p w:rsidR="00773E5F" w:rsidRDefault="00773E5F" w:rsidP="00773E5F">
            <w:pPr>
              <w:ind w:left="605" w:hanging="605"/>
            </w:pPr>
            <w:r w:rsidRPr="003A0AF6">
              <w:t>Reading: André Bazin, “The Evolution of the Language of Cinema”</w:t>
            </w:r>
            <w:r>
              <w:t xml:space="preserve"> (“L’évolution du langage cinématographique”)</w:t>
            </w:r>
          </w:p>
          <w:p w:rsidR="00773E5F" w:rsidRPr="003A0AF6" w:rsidRDefault="00773E5F" w:rsidP="00773E5F">
            <w:pPr>
              <w:ind w:left="605" w:hanging="605"/>
            </w:pPr>
            <w:r w:rsidRPr="00B6737D">
              <w:rPr>
                <w:b/>
              </w:rPr>
              <w:t xml:space="preserve">Film: </w:t>
            </w:r>
            <w:r w:rsidRPr="003A0AF6">
              <w:t xml:space="preserve">Roberto Rossellini, </w:t>
            </w:r>
            <w:r w:rsidRPr="00B6737D">
              <w:rPr>
                <w:i/>
              </w:rPr>
              <w:t>Viaggio in Italia (Journey to Italy)</w:t>
            </w:r>
            <w:r w:rsidRPr="003A0AF6">
              <w:t xml:space="preserve"> (1953 — 1 hr. 37 min.)</w:t>
            </w:r>
          </w:p>
        </w:tc>
      </w:tr>
      <w:tr w:rsidR="00773E5F" w:rsidRPr="003A0AF6">
        <w:tc>
          <w:tcPr>
            <w:tcW w:w="1915" w:type="dxa"/>
            <w:tcBorders>
              <w:top w:val="nil"/>
              <w:left w:val="nil"/>
              <w:bottom w:val="nil"/>
              <w:right w:val="nil"/>
            </w:tcBorders>
          </w:tcPr>
          <w:p w:rsidR="00773E5F" w:rsidRPr="003A0AF6" w:rsidRDefault="00773E5F" w:rsidP="00773E5F"/>
        </w:tc>
        <w:tc>
          <w:tcPr>
            <w:tcW w:w="6955" w:type="dxa"/>
            <w:tcBorders>
              <w:top w:val="nil"/>
              <w:left w:val="nil"/>
              <w:bottom w:val="nil"/>
              <w:right w:val="nil"/>
            </w:tcBorders>
          </w:tcPr>
          <w:p w:rsidR="00773E5F" w:rsidRPr="003A0AF6" w:rsidRDefault="00773E5F" w:rsidP="00773E5F">
            <w:pPr>
              <w:ind w:left="605" w:hanging="605"/>
            </w:pPr>
          </w:p>
        </w:tc>
      </w:tr>
      <w:tr w:rsidR="00773E5F" w:rsidRPr="003A0AF6">
        <w:tc>
          <w:tcPr>
            <w:tcW w:w="1915" w:type="dxa"/>
            <w:tcBorders>
              <w:top w:val="nil"/>
              <w:left w:val="nil"/>
              <w:bottom w:val="nil"/>
              <w:right w:val="nil"/>
            </w:tcBorders>
          </w:tcPr>
          <w:p w:rsidR="00773E5F" w:rsidRPr="003A0AF6" w:rsidRDefault="00773E5F" w:rsidP="00F6205B">
            <w:r w:rsidRPr="003A0AF6">
              <w:t xml:space="preserve">September </w:t>
            </w:r>
            <w:r w:rsidR="00167D1C">
              <w:t>10</w:t>
            </w:r>
          </w:p>
        </w:tc>
        <w:tc>
          <w:tcPr>
            <w:tcW w:w="6955" w:type="dxa"/>
            <w:tcBorders>
              <w:top w:val="nil"/>
              <w:left w:val="nil"/>
              <w:bottom w:val="nil"/>
              <w:right w:val="nil"/>
            </w:tcBorders>
          </w:tcPr>
          <w:p w:rsidR="00773E5F" w:rsidRPr="003A0AF6" w:rsidRDefault="00773E5F" w:rsidP="00773E5F">
            <w:pPr>
              <w:ind w:left="605" w:hanging="605"/>
            </w:pPr>
            <w:r w:rsidRPr="003A0AF6">
              <w:t xml:space="preserve">Reading: </w:t>
            </w:r>
            <w:r>
              <w:t>Bordwell and Thompson, 162-178, 182</w:t>
            </w:r>
          </w:p>
        </w:tc>
      </w:tr>
      <w:tr w:rsidR="00773E5F" w:rsidRPr="003A0AF6">
        <w:tc>
          <w:tcPr>
            <w:tcW w:w="1915" w:type="dxa"/>
            <w:tcBorders>
              <w:top w:val="nil"/>
              <w:left w:val="nil"/>
              <w:bottom w:val="nil"/>
              <w:right w:val="nil"/>
            </w:tcBorders>
          </w:tcPr>
          <w:p w:rsidR="00773E5F" w:rsidRPr="003A0AF6" w:rsidRDefault="00773E5F" w:rsidP="00773E5F"/>
        </w:tc>
        <w:tc>
          <w:tcPr>
            <w:tcW w:w="6955" w:type="dxa"/>
            <w:tcBorders>
              <w:top w:val="nil"/>
              <w:left w:val="nil"/>
              <w:bottom w:val="nil"/>
              <w:right w:val="nil"/>
            </w:tcBorders>
          </w:tcPr>
          <w:p w:rsidR="00773E5F" w:rsidRPr="003A0AF6" w:rsidRDefault="00773E5F" w:rsidP="00773E5F">
            <w:pPr>
              <w:ind w:left="605" w:hanging="605"/>
            </w:pPr>
          </w:p>
        </w:tc>
      </w:tr>
      <w:tr w:rsidR="00773E5F" w:rsidRPr="003A0AF6">
        <w:tc>
          <w:tcPr>
            <w:tcW w:w="1915" w:type="dxa"/>
            <w:tcBorders>
              <w:top w:val="nil"/>
              <w:left w:val="nil"/>
              <w:bottom w:val="nil"/>
              <w:right w:val="nil"/>
            </w:tcBorders>
          </w:tcPr>
          <w:p w:rsidR="00773E5F" w:rsidRPr="003A0AF6" w:rsidRDefault="00773E5F" w:rsidP="00F6205B">
            <w:r w:rsidRPr="003A0AF6">
              <w:t xml:space="preserve">September </w:t>
            </w:r>
            <w:r w:rsidR="00167D1C">
              <w:t>15</w:t>
            </w:r>
          </w:p>
        </w:tc>
        <w:tc>
          <w:tcPr>
            <w:tcW w:w="6955" w:type="dxa"/>
            <w:tcBorders>
              <w:top w:val="nil"/>
              <w:left w:val="nil"/>
              <w:bottom w:val="nil"/>
              <w:right w:val="nil"/>
            </w:tcBorders>
          </w:tcPr>
          <w:p w:rsidR="003F369B" w:rsidRDefault="003F369B" w:rsidP="003F369B">
            <w:pPr>
              <w:ind w:left="605" w:hanging="605"/>
              <w:rPr>
                <w:b/>
              </w:rPr>
            </w:pPr>
            <w:r>
              <w:rPr>
                <w:b/>
              </w:rPr>
              <w:t>Quiz</w:t>
            </w:r>
          </w:p>
          <w:p w:rsidR="00773E5F" w:rsidRDefault="00773E5F" w:rsidP="00773E5F">
            <w:pPr>
              <w:ind w:left="605" w:hanging="605"/>
            </w:pPr>
            <w:r>
              <w:t>Reading:</w:t>
            </w:r>
          </w:p>
          <w:p w:rsidR="00773E5F" w:rsidRPr="006A0A94" w:rsidRDefault="00773E5F" w:rsidP="00773E5F">
            <w:pPr>
              <w:numPr>
                <w:ilvl w:val="0"/>
                <w:numId w:val="1"/>
              </w:numPr>
              <w:rPr>
                <w:lang w:val="fr-FR"/>
              </w:rPr>
            </w:pPr>
            <w:r w:rsidRPr="006A0A94">
              <w:rPr>
                <w:lang w:val="fr-FR"/>
              </w:rPr>
              <w:t>Jean-Luc Godard, “Defense and Illustration of Classical Construction” (“Défense et illustration du découpage classique”)</w:t>
            </w:r>
          </w:p>
          <w:p w:rsidR="00773E5F" w:rsidRDefault="00773E5F" w:rsidP="00773E5F">
            <w:pPr>
              <w:numPr>
                <w:ilvl w:val="0"/>
                <w:numId w:val="1"/>
              </w:numPr>
            </w:pPr>
            <w:r>
              <w:t xml:space="preserve">Godard, </w:t>
            </w:r>
            <w:r w:rsidRPr="003A0AF6">
              <w:t>“Montage My Fine Care”</w:t>
            </w:r>
            <w:r>
              <w:t xml:space="preserve"> (“Montage, mon beau souci”)</w:t>
            </w:r>
          </w:p>
          <w:p w:rsidR="00773E5F" w:rsidRDefault="00773E5F" w:rsidP="00773E5F">
            <w:pPr>
              <w:numPr>
                <w:ilvl w:val="0"/>
                <w:numId w:val="1"/>
              </w:numPr>
            </w:pPr>
            <w:r w:rsidRPr="003A0AF6">
              <w:t>André Bazin, “The Virt</w:t>
            </w:r>
            <w:r>
              <w:t>ues and Limitations of Montage” (“Montage interdit”)</w:t>
            </w:r>
          </w:p>
          <w:p w:rsidR="00773E5F" w:rsidRPr="003A0AF6" w:rsidRDefault="00773E5F" w:rsidP="00773E5F">
            <w:pPr>
              <w:ind w:left="605" w:hanging="605"/>
            </w:pPr>
            <w:r w:rsidRPr="00B6737D">
              <w:rPr>
                <w:b/>
              </w:rPr>
              <w:t xml:space="preserve">Film: </w:t>
            </w:r>
            <w:r w:rsidRPr="003A0AF6">
              <w:t xml:space="preserve">Alfred Hitchcock, </w:t>
            </w:r>
            <w:r w:rsidRPr="00B6737D">
              <w:rPr>
                <w:i/>
              </w:rPr>
              <w:t>Rear Window</w:t>
            </w:r>
            <w:r w:rsidRPr="003A0AF6">
              <w:t xml:space="preserve"> (1954</w:t>
            </w:r>
            <w:r>
              <w:t xml:space="preserve"> — 1 hr. 52 min.</w:t>
            </w:r>
            <w:r w:rsidRPr="003A0AF6">
              <w:t>)</w:t>
            </w:r>
          </w:p>
        </w:tc>
      </w:tr>
      <w:tr w:rsidR="00773E5F" w:rsidRPr="000A620D">
        <w:tc>
          <w:tcPr>
            <w:tcW w:w="1915" w:type="dxa"/>
            <w:tcBorders>
              <w:top w:val="nil"/>
              <w:left w:val="nil"/>
              <w:bottom w:val="nil"/>
              <w:right w:val="nil"/>
            </w:tcBorders>
          </w:tcPr>
          <w:p w:rsidR="00773E5F" w:rsidRPr="003A0AF6" w:rsidRDefault="00773E5F" w:rsidP="00773E5F"/>
        </w:tc>
        <w:tc>
          <w:tcPr>
            <w:tcW w:w="6955" w:type="dxa"/>
            <w:tcBorders>
              <w:top w:val="nil"/>
              <w:left w:val="nil"/>
              <w:bottom w:val="nil"/>
              <w:right w:val="nil"/>
            </w:tcBorders>
          </w:tcPr>
          <w:p w:rsidR="00773E5F" w:rsidRPr="000A620D" w:rsidRDefault="00773E5F" w:rsidP="00773E5F">
            <w:pPr>
              <w:ind w:left="605" w:hanging="605"/>
            </w:pPr>
          </w:p>
        </w:tc>
      </w:tr>
      <w:tr w:rsidR="00773E5F" w:rsidRPr="003A0AF6">
        <w:tc>
          <w:tcPr>
            <w:tcW w:w="1915" w:type="dxa"/>
            <w:tcBorders>
              <w:top w:val="nil"/>
              <w:left w:val="nil"/>
              <w:bottom w:val="nil"/>
              <w:right w:val="nil"/>
            </w:tcBorders>
          </w:tcPr>
          <w:p w:rsidR="00773E5F" w:rsidRPr="00B6737D" w:rsidRDefault="00773E5F" w:rsidP="00773E5F">
            <w:pPr>
              <w:rPr>
                <w:b/>
              </w:rPr>
            </w:pPr>
            <w:r w:rsidRPr="003A0AF6">
              <w:t>September 1</w:t>
            </w:r>
            <w:r w:rsidR="00167D1C">
              <w:t>7</w:t>
            </w:r>
          </w:p>
        </w:tc>
        <w:tc>
          <w:tcPr>
            <w:tcW w:w="6955" w:type="dxa"/>
            <w:tcBorders>
              <w:top w:val="nil"/>
              <w:left w:val="nil"/>
              <w:bottom w:val="nil"/>
              <w:right w:val="nil"/>
            </w:tcBorders>
          </w:tcPr>
          <w:p w:rsidR="00773E5F" w:rsidRPr="003A0AF6" w:rsidRDefault="00773E5F" w:rsidP="00773E5F">
            <w:pPr>
              <w:ind w:left="605" w:hanging="605"/>
            </w:pPr>
            <w:r w:rsidRPr="003A0AF6">
              <w:t xml:space="preserve">Reading: François Truffaut, </w:t>
            </w:r>
            <w:r w:rsidRPr="00B6737D">
              <w:rPr>
                <w:i/>
              </w:rPr>
              <w:t>Hitchcock</w:t>
            </w:r>
            <w:r w:rsidRPr="003A0AF6">
              <w:t>, 213-223</w:t>
            </w:r>
            <w:r>
              <w:t xml:space="preserve">  (</w:t>
            </w:r>
            <w:r w:rsidRPr="004A40F2">
              <w:rPr>
                <w:i/>
              </w:rPr>
              <w:t>Le Cinéma selon Hitchcock</w:t>
            </w:r>
            <w:r>
              <w:t>, 160-168)</w:t>
            </w:r>
          </w:p>
        </w:tc>
      </w:tr>
      <w:tr w:rsidR="006408EA" w:rsidRPr="003A0AF6">
        <w:tc>
          <w:tcPr>
            <w:tcW w:w="1915" w:type="dxa"/>
            <w:tcBorders>
              <w:top w:val="nil"/>
              <w:left w:val="nil"/>
              <w:bottom w:val="nil"/>
              <w:right w:val="nil"/>
            </w:tcBorders>
          </w:tcPr>
          <w:p w:rsidR="006408EA" w:rsidRPr="003A0AF6" w:rsidRDefault="006408EA" w:rsidP="00773E5F"/>
        </w:tc>
        <w:tc>
          <w:tcPr>
            <w:tcW w:w="6955" w:type="dxa"/>
            <w:tcBorders>
              <w:top w:val="nil"/>
              <w:left w:val="nil"/>
              <w:bottom w:val="nil"/>
              <w:right w:val="nil"/>
            </w:tcBorders>
          </w:tcPr>
          <w:p w:rsidR="006408EA" w:rsidRPr="003A0AF6" w:rsidRDefault="006408EA" w:rsidP="00773E5F">
            <w:pPr>
              <w:ind w:left="605" w:hanging="605"/>
            </w:pPr>
          </w:p>
        </w:tc>
      </w:tr>
      <w:tr w:rsidR="006408EA" w:rsidRPr="003A0AF6">
        <w:tc>
          <w:tcPr>
            <w:tcW w:w="1915" w:type="dxa"/>
            <w:tcBorders>
              <w:top w:val="nil"/>
              <w:left w:val="nil"/>
              <w:bottom w:val="nil"/>
              <w:right w:val="nil"/>
            </w:tcBorders>
          </w:tcPr>
          <w:p w:rsidR="006408EA" w:rsidRPr="006408EA" w:rsidRDefault="006408EA" w:rsidP="00773E5F">
            <w:pPr>
              <w:rPr>
                <w:b/>
              </w:rPr>
            </w:pPr>
            <w:r>
              <w:rPr>
                <w:b/>
              </w:rPr>
              <w:t>Friday, Sept. 18</w:t>
            </w:r>
          </w:p>
        </w:tc>
        <w:tc>
          <w:tcPr>
            <w:tcW w:w="6955" w:type="dxa"/>
            <w:tcBorders>
              <w:top w:val="nil"/>
              <w:left w:val="nil"/>
              <w:bottom w:val="nil"/>
              <w:right w:val="nil"/>
            </w:tcBorders>
          </w:tcPr>
          <w:p w:rsidR="006408EA" w:rsidRPr="003F4099" w:rsidRDefault="006408EA" w:rsidP="003F4099">
            <w:pPr>
              <w:ind w:left="605" w:hanging="605"/>
              <w:rPr>
                <w:b/>
              </w:rPr>
            </w:pPr>
            <w:r w:rsidRPr="003F4099">
              <w:rPr>
                <w:b/>
              </w:rPr>
              <w:t>2-4 p.m., Toy Lounge: French Major Career Fair</w:t>
            </w:r>
          </w:p>
        </w:tc>
      </w:tr>
      <w:tr w:rsidR="00773E5F" w:rsidRPr="006A0A94">
        <w:tc>
          <w:tcPr>
            <w:tcW w:w="1915" w:type="dxa"/>
            <w:tcBorders>
              <w:top w:val="nil"/>
              <w:left w:val="nil"/>
              <w:bottom w:val="nil"/>
              <w:right w:val="nil"/>
            </w:tcBorders>
          </w:tcPr>
          <w:p w:rsidR="00773E5F" w:rsidRPr="003A0AF6" w:rsidRDefault="00773E5F" w:rsidP="00773E5F"/>
        </w:tc>
        <w:tc>
          <w:tcPr>
            <w:tcW w:w="6955" w:type="dxa"/>
            <w:tcBorders>
              <w:top w:val="nil"/>
              <w:left w:val="nil"/>
              <w:bottom w:val="nil"/>
              <w:right w:val="nil"/>
            </w:tcBorders>
          </w:tcPr>
          <w:p w:rsidR="00773E5F" w:rsidRPr="006A0A94" w:rsidRDefault="00773E5F" w:rsidP="00773E5F">
            <w:pPr>
              <w:ind w:left="605" w:hanging="605"/>
              <w:rPr>
                <w:lang w:val="fr-FR"/>
              </w:rPr>
            </w:pPr>
          </w:p>
        </w:tc>
      </w:tr>
      <w:tr w:rsidR="00773E5F" w:rsidRPr="006A0A94">
        <w:tc>
          <w:tcPr>
            <w:tcW w:w="1915" w:type="dxa"/>
            <w:tcBorders>
              <w:top w:val="nil"/>
              <w:left w:val="nil"/>
              <w:bottom w:val="nil"/>
              <w:right w:val="nil"/>
            </w:tcBorders>
          </w:tcPr>
          <w:p w:rsidR="00773E5F" w:rsidRPr="003A0AF6" w:rsidRDefault="00773E5F" w:rsidP="00773E5F">
            <w:r w:rsidRPr="003A0AF6">
              <w:t xml:space="preserve">September </w:t>
            </w:r>
            <w:r w:rsidR="00167D1C">
              <w:t>22</w:t>
            </w:r>
          </w:p>
        </w:tc>
        <w:tc>
          <w:tcPr>
            <w:tcW w:w="6955" w:type="dxa"/>
            <w:tcBorders>
              <w:top w:val="nil"/>
              <w:left w:val="nil"/>
              <w:bottom w:val="nil"/>
              <w:right w:val="nil"/>
            </w:tcBorders>
          </w:tcPr>
          <w:p w:rsidR="00773E5F" w:rsidRPr="006A0A94" w:rsidRDefault="00773E5F" w:rsidP="00773E5F">
            <w:pPr>
              <w:ind w:left="605" w:hanging="605"/>
              <w:rPr>
                <w:lang w:val="fr-FR"/>
              </w:rPr>
            </w:pPr>
            <w:r w:rsidRPr="006A0A94">
              <w:rPr>
                <w:lang w:val="fr-FR"/>
              </w:rPr>
              <w:t>Reading: François Truffaut, “A Certain Tendency of the French Cinema” (“Une certaine tendance du cinéma français”)</w:t>
            </w:r>
          </w:p>
          <w:p w:rsidR="00773E5F" w:rsidRPr="006A0A94" w:rsidRDefault="00773E5F" w:rsidP="00773E5F">
            <w:pPr>
              <w:ind w:left="605" w:hanging="605"/>
              <w:rPr>
                <w:lang w:val="fr-FR"/>
              </w:rPr>
            </w:pPr>
            <w:r w:rsidRPr="006A0A94">
              <w:rPr>
                <w:b/>
                <w:lang w:val="fr-FR"/>
              </w:rPr>
              <w:t xml:space="preserve">Film: </w:t>
            </w:r>
            <w:r w:rsidRPr="006A0A94">
              <w:rPr>
                <w:lang w:val="fr-FR"/>
              </w:rPr>
              <w:t xml:space="preserve">Jean-Pierre Melville, </w:t>
            </w:r>
            <w:r w:rsidRPr="006A0A94">
              <w:rPr>
                <w:i/>
                <w:lang w:val="fr-FR"/>
              </w:rPr>
              <w:t>Bob le flambeur</w:t>
            </w:r>
            <w:r w:rsidRPr="006A0A94">
              <w:rPr>
                <w:lang w:val="fr-FR"/>
              </w:rPr>
              <w:t xml:space="preserve"> (1955 — 1 hr. 38 min.)</w:t>
            </w:r>
          </w:p>
        </w:tc>
      </w:tr>
      <w:tr w:rsidR="00773E5F" w:rsidRPr="006A0A94">
        <w:tc>
          <w:tcPr>
            <w:tcW w:w="1915" w:type="dxa"/>
            <w:tcBorders>
              <w:top w:val="nil"/>
              <w:left w:val="nil"/>
              <w:bottom w:val="nil"/>
              <w:right w:val="nil"/>
            </w:tcBorders>
          </w:tcPr>
          <w:p w:rsidR="00773E5F" w:rsidRPr="006A0A94" w:rsidRDefault="00773E5F" w:rsidP="00773E5F">
            <w:pPr>
              <w:rPr>
                <w:b/>
                <w:lang w:val="fr-FR"/>
              </w:rPr>
            </w:pPr>
          </w:p>
        </w:tc>
        <w:tc>
          <w:tcPr>
            <w:tcW w:w="6955" w:type="dxa"/>
            <w:tcBorders>
              <w:top w:val="nil"/>
              <w:left w:val="nil"/>
              <w:bottom w:val="nil"/>
              <w:right w:val="nil"/>
            </w:tcBorders>
          </w:tcPr>
          <w:p w:rsidR="00773E5F" w:rsidRPr="006A0A94" w:rsidRDefault="00773E5F" w:rsidP="00773E5F">
            <w:pPr>
              <w:ind w:left="605" w:hanging="605"/>
              <w:rPr>
                <w:b/>
                <w:lang w:val="fr-FR"/>
              </w:rPr>
            </w:pPr>
          </w:p>
        </w:tc>
      </w:tr>
      <w:tr w:rsidR="00773E5F" w:rsidRPr="003A0AF6">
        <w:tc>
          <w:tcPr>
            <w:tcW w:w="1915" w:type="dxa"/>
            <w:tcBorders>
              <w:top w:val="nil"/>
              <w:left w:val="nil"/>
              <w:bottom w:val="nil"/>
              <w:right w:val="nil"/>
            </w:tcBorders>
          </w:tcPr>
          <w:p w:rsidR="00773E5F" w:rsidRPr="00B6737D" w:rsidRDefault="00773E5F" w:rsidP="00773E5F">
            <w:pPr>
              <w:rPr>
                <w:b/>
              </w:rPr>
            </w:pPr>
            <w:r w:rsidRPr="003A0AF6">
              <w:t xml:space="preserve">September </w:t>
            </w:r>
            <w:r w:rsidR="00167D1C">
              <w:t>24</w:t>
            </w:r>
          </w:p>
        </w:tc>
        <w:tc>
          <w:tcPr>
            <w:tcW w:w="6955" w:type="dxa"/>
            <w:tcBorders>
              <w:top w:val="nil"/>
              <w:left w:val="nil"/>
              <w:bottom w:val="nil"/>
              <w:right w:val="nil"/>
            </w:tcBorders>
          </w:tcPr>
          <w:p w:rsidR="00773E5F" w:rsidRPr="003A0AF6" w:rsidRDefault="00773E5F" w:rsidP="00773E5F">
            <w:pPr>
              <w:ind w:left="605" w:hanging="605"/>
            </w:pPr>
            <w:r w:rsidRPr="003A0AF6">
              <w:t xml:space="preserve">Reading: </w:t>
            </w:r>
            <w:r w:rsidRPr="00B6737D">
              <w:rPr>
                <w:lang w:val="fr-FR"/>
              </w:rPr>
              <w:t xml:space="preserve">André Bazin, “On the </w:t>
            </w:r>
            <w:r w:rsidRPr="00B6737D">
              <w:rPr>
                <w:i/>
                <w:lang w:val="fr-FR"/>
              </w:rPr>
              <w:t>Politique des auteurs</w:t>
            </w:r>
            <w:r w:rsidRPr="00B6737D">
              <w:rPr>
                <w:lang w:val="fr-FR"/>
              </w:rPr>
              <w:t>”</w:t>
            </w:r>
            <w:r>
              <w:rPr>
                <w:lang w:val="fr-FR"/>
              </w:rPr>
              <w:t xml:space="preserve"> (no French version available)</w:t>
            </w:r>
          </w:p>
        </w:tc>
      </w:tr>
      <w:tr w:rsidR="00773E5F" w:rsidRPr="006A0A94">
        <w:tc>
          <w:tcPr>
            <w:tcW w:w="1915" w:type="dxa"/>
            <w:tcBorders>
              <w:top w:val="nil"/>
              <w:left w:val="nil"/>
              <w:bottom w:val="nil"/>
              <w:right w:val="nil"/>
            </w:tcBorders>
          </w:tcPr>
          <w:p w:rsidR="00773E5F" w:rsidRPr="006A0A94" w:rsidRDefault="00773E5F" w:rsidP="00773E5F">
            <w:pPr>
              <w:rPr>
                <w:b/>
                <w:lang w:val="fr-FR"/>
              </w:rPr>
            </w:pPr>
          </w:p>
        </w:tc>
        <w:tc>
          <w:tcPr>
            <w:tcW w:w="6955" w:type="dxa"/>
            <w:tcBorders>
              <w:top w:val="nil"/>
              <w:left w:val="nil"/>
              <w:bottom w:val="nil"/>
              <w:right w:val="nil"/>
            </w:tcBorders>
          </w:tcPr>
          <w:p w:rsidR="00773E5F" w:rsidRPr="006A0A94" w:rsidRDefault="00773E5F" w:rsidP="00773E5F">
            <w:pPr>
              <w:ind w:left="605" w:hanging="605"/>
              <w:rPr>
                <w:b/>
                <w:lang w:val="fr-FR"/>
              </w:rPr>
            </w:pPr>
          </w:p>
        </w:tc>
      </w:tr>
      <w:tr w:rsidR="005E1B97" w:rsidRPr="003A0AF6">
        <w:tc>
          <w:tcPr>
            <w:tcW w:w="1915" w:type="dxa"/>
            <w:tcBorders>
              <w:top w:val="nil"/>
              <w:left w:val="nil"/>
              <w:bottom w:val="nil"/>
              <w:right w:val="nil"/>
            </w:tcBorders>
          </w:tcPr>
          <w:p w:rsidR="005E1B97" w:rsidRPr="006A0A94" w:rsidRDefault="005E1B97" w:rsidP="00773E5F">
            <w:pPr>
              <w:rPr>
                <w:b/>
                <w:lang w:val="fr-FR"/>
              </w:rPr>
            </w:pPr>
          </w:p>
        </w:tc>
        <w:tc>
          <w:tcPr>
            <w:tcW w:w="6955" w:type="dxa"/>
            <w:tcBorders>
              <w:top w:val="nil"/>
              <w:left w:val="nil"/>
              <w:bottom w:val="nil"/>
              <w:right w:val="nil"/>
            </w:tcBorders>
          </w:tcPr>
          <w:p w:rsidR="005E1B97" w:rsidRPr="00B6737D" w:rsidRDefault="005E1B97" w:rsidP="00EE6D12">
            <w:pPr>
              <w:keepNext/>
              <w:pageBreakBefore/>
              <w:ind w:left="605" w:hanging="605"/>
              <w:rPr>
                <w:b/>
              </w:rPr>
            </w:pPr>
          </w:p>
        </w:tc>
      </w:tr>
      <w:tr w:rsidR="00773E5F" w:rsidRPr="003A0AF6">
        <w:tc>
          <w:tcPr>
            <w:tcW w:w="1915" w:type="dxa"/>
            <w:tcBorders>
              <w:top w:val="nil"/>
              <w:left w:val="nil"/>
              <w:bottom w:val="nil"/>
              <w:right w:val="nil"/>
            </w:tcBorders>
          </w:tcPr>
          <w:p w:rsidR="00773E5F" w:rsidRPr="006A0A94" w:rsidRDefault="00773E5F" w:rsidP="00773E5F">
            <w:pPr>
              <w:rPr>
                <w:b/>
                <w:lang w:val="fr-FR"/>
              </w:rPr>
            </w:pPr>
          </w:p>
        </w:tc>
        <w:tc>
          <w:tcPr>
            <w:tcW w:w="6955" w:type="dxa"/>
            <w:tcBorders>
              <w:top w:val="nil"/>
              <w:left w:val="nil"/>
              <w:bottom w:val="nil"/>
              <w:right w:val="nil"/>
            </w:tcBorders>
          </w:tcPr>
          <w:p w:rsidR="00773E5F" w:rsidRPr="003A0AF6" w:rsidRDefault="00773E5F" w:rsidP="00EE6D12">
            <w:pPr>
              <w:keepNext/>
              <w:pageBreakBefore/>
              <w:ind w:left="605" w:hanging="605"/>
            </w:pPr>
            <w:r w:rsidRPr="00B6737D">
              <w:rPr>
                <w:b/>
              </w:rPr>
              <w:t xml:space="preserve">2. The New Wave and the </w:t>
            </w:r>
            <w:r w:rsidRPr="00B6737D">
              <w:rPr>
                <w:b/>
                <w:i/>
              </w:rPr>
              <w:t>Politique des auteurs</w:t>
            </w:r>
          </w:p>
        </w:tc>
      </w:tr>
      <w:tr w:rsidR="00773E5F" w:rsidRPr="00B6737D">
        <w:tc>
          <w:tcPr>
            <w:tcW w:w="1915" w:type="dxa"/>
            <w:tcBorders>
              <w:top w:val="nil"/>
              <w:left w:val="nil"/>
              <w:bottom w:val="nil"/>
              <w:right w:val="nil"/>
            </w:tcBorders>
          </w:tcPr>
          <w:p w:rsidR="00773E5F" w:rsidRPr="006A0A94" w:rsidRDefault="00773E5F" w:rsidP="00773E5F">
            <w:pPr>
              <w:rPr>
                <w:b/>
                <w:lang w:val="fr-FR"/>
              </w:rPr>
            </w:pPr>
          </w:p>
        </w:tc>
        <w:tc>
          <w:tcPr>
            <w:tcW w:w="6955" w:type="dxa"/>
            <w:tcBorders>
              <w:top w:val="nil"/>
              <w:left w:val="nil"/>
              <w:bottom w:val="nil"/>
              <w:right w:val="nil"/>
            </w:tcBorders>
          </w:tcPr>
          <w:p w:rsidR="00773E5F" w:rsidRPr="00B6737D" w:rsidRDefault="00773E5F" w:rsidP="00773E5F">
            <w:pPr>
              <w:ind w:left="605" w:hanging="605"/>
              <w:rPr>
                <w:b/>
              </w:rPr>
            </w:pPr>
          </w:p>
        </w:tc>
      </w:tr>
      <w:tr w:rsidR="00773E5F" w:rsidRPr="00B6737D">
        <w:tc>
          <w:tcPr>
            <w:tcW w:w="1915" w:type="dxa"/>
            <w:tcBorders>
              <w:top w:val="nil"/>
              <w:left w:val="nil"/>
              <w:bottom w:val="nil"/>
              <w:right w:val="nil"/>
            </w:tcBorders>
          </w:tcPr>
          <w:p w:rsidR="00773E5F" w:rsidRPr="003A0AF6" w:rsidRDefault="00167D1C" w:rsidP="00773E5F">
            <w:r>
              <w:t>September 29</w:t>
            </w:r>
          </w:p>
        </w:tc>
        <w:tc>
          <w:tcPr>
            <w:tcW w:w="6955" w:type="dxa"/>
            <w:tcBorders>
              <w:top w:val="nil"/>
              <w:left w:val="nil"/>
              <w:bottom w:val="nil"/>
              <w:right w:val="nil"/>
            </w:tcBorders>
          </w:tcPr>
          <w:p w:rsidR="00773E5F" w:rsidRDefault="00773E5F" w:rsidP="00773E5F">
            <w:pPr>
              <w:ind w:left="605" w:hanging="605"/>
            </w:pPr>
            <w:r w:rsidRPr="003A0AF6">
              <w:t xml:space="preserve">Reading: </w:t>
            </w:r>
            <w:r>
              <w:t>Bordwell and Thompson, 182-213</w:t>
            </w:r>
          </w:p>
          <w:p w:rsidR="00773E5F" w:rsidRPr="00B6737D" w:rsidRDefault="00773E5F" w:rsidP="00846E98">
            <w:pPr>
              <w:ind w:left="605" w:hanging="605"/>
              <w:rPr>
                <w:b/>
                <w:i/>
              </w:rPr>
            </w:pPr>
            <w:r w:rsidRPr="006A0A94">
              <w:rPr>
                <w:b/>
              </w:rPr>
              <w:t xml:space="preserve">Film: </w:t>
            </w:r>
            <w:r w:rsidR="00846E98" w:rsidRPr="003A0AF6">
              <w:t xml:space="preserve">François Truffaut, </w:t>
            </w:r>
            <w:r w:rsidR="00846E98" w:rsidRPr="00B6737D">
              <w:rPr>
                <w:i/>
              </w:rPr>
              <w:t>Les 400 coups (The 400 Blows)</w:t>
            </w:r>
            <w:r w:rsidR="00846E98" w:rsidRPr="003A0AF6">
              <w:t xml:space="preserve"> (1959</w:t>
            </w:r>
            <w:r w:rsidR="00846E98">
              <w:t xml:space="preserve"> — 1 hr. 34 min.</w:t>
            </w:r>
            <w:r w:rsidR="00846E98" w:rsidRPr="003A0AF6">
              <w:t>)</w:t>
            </w:r>
          </w:p>
        </w:tc>
      </w:tr>
      <w:tr w:rsidR="00773E5F" w:rsidRPr="003A0AF6">
        <w:tc>
          <w:tcPr>
            <w:tcW w:w="1915" w:type="dxa"/>
            <w:tcBorders>
              <w:top w:val="nil"/>
              <w:left w:val="nil"/>
              <w:bottom w:val="nil"/>
              <w:right w:val="nil"/>
            </w:tcBorders>
          </w:tcPr>
          <w:p w:rsidR="00773E5F" w:rsidRPr="003A0AF6" w:rsidRDefault="00773E5F" w:rsidP="00773E5F"/>
        </w:tc>
        <w:tc>
          <w:tcPr>
            <w:tcW w:w="6955" w:type="dxa"/>
            <w:tcBorders>
              <w:top w:val="nil"/>
              <w:left w:val="nil"/>
              <w:bottom w:val="nil"/>
              <w:right w:val="nil"/>
            </w:tcBorders>
          </w:tcPr>
          <w:p w:rsidR="00773E5F" w:rsidRPr="003A0AF6" w:rsidRDefault="00773E5F" w:rsidP="00773E5F">
            <w:pPr>
              <w:ind w:left="605" w:hanging="605"/>
            </w:pPr>
          </w:p>
        </w:tc>
      </w:tr>
      <w:tr w:rsidR="00773E5F" w:rsidRPr="00B6737D">
        <w:tc>
          <w:tcPr>
            <w:tcW w:w="1915" w:type="dxa"/>
            <w:tcBorders>
              <w:top w:val="nil"/>
              <w:left w:val="nil"/>
              <w:bottom w:val="nil"/>
              <w:right w:val="nil"/>
            </w:tcBorders>
          </w:tcPr>
          <w:p w:rsidR="00773E5F" w:rsidRPr="003A0AF6" w:rsidRDefault="005B343F" w:rsidP="00773E5F">
            <w:r>
              <w:t>October 1</w:t>
            </w:r>
          </w:p>
        </w:tc>
        <w:tc>
          <w:tcPr>
            <w:tcW w:w="6955" w:type="dxa"/>
            <w:tcBorders>
              <w:top w:val="nil"/>
              <w:left w:val="nil"/>
              <w:bottom w:val="nil"/>
              <w:right w:val="nil"/>
            </w:tcBorders>
          </w:tcPr>
          <w:p w:rsidR="00773E5F" w:rsidRPr="00B6737D" w:rsidRDefault="00751C20" w:rsidP="00773E5F">
            <w:pPr>
              <w:ind w:left="605" w:hanging="605"/>
              <w:rPr>
                <w:b/>
              </w:rPr>
            </w:pPr>
            <w:r>
              <w:rPr>
                <w:i/>
              </w:rPr>
              <w:t>Library orientation: c</w:t>
            </w:r>
            <w:r w:rsidR="00773E5F">
              <w:rPr>
                <w:i/>
              </w:rPr>
              <w:t>lass will meet in Davis Library 247</w:t>
            </w:r>
            <w:r>
              <w:rPr>
                <w:i/>
              </w:rPr>
              <w:t>.</w:t>
            </w:r>
            <w:r w:rsidR="00773E5F">
              <w:rPr>
                <w:i/>
              </w:rPr>
              <w:t xml:space="preserve"> </w:t>
            </w:r>
            <w:r w:rsidR="00773E5F" w:rsidRPr="008456C2">
              <w:rPr>
                <w:i/>
              </w:rPr>
              <w:t>“</w:t>
            </w:r>
            <w:r w:rsidR="00773E5F" w:rsidRPr="008456C2">
              <w:rPr>
                <w:rFonts w:cs="Helvetica"/>
                <w:i/>
              </w:rPr>
              <w:t>Walk up the stairs to the se</w:t>
            </w:r>
            <w:r w:rsidR="005457DE">
              <w:rPr>
                <w:rFonts w:cs="Helvetica"/>
                <w:i/>
              </w:rPr>
              <w:t>cond level, head to the right. </w:t>
            </w:r>
            <w:r w:rsidR="00773E5F" w:rsidRPr="008456C2">
              <w:rPr>
                <w:rFonts w:cs="Helvetica"/>
                <w:i/>
              </w:rPr>
              <w:t>It's the largest of two computer labs.</w:t>
            </w:r>
            <w:r w:rsidR="00773E5F">
              <w:rPr>
                <w:rFonts w:cs="Helvetica"/>
                <w:i/>
              </w:rPr>
              <w:t>”</w:t>
            </w:r>
          </w:p>
        </w:tc>
      </w:tr>
      <w:tr w:rsidR="00773E5F" w:rsidRPr="00B6737D">
        <w:tc>
          <w:tcPr>
            <w:tcW w:w="1915" w:type="dxa"/>
            <w:tcBorders>
              <w:top w:val="nil"/>
              <w:left w:val="nil"/>
              <w:bottom w:val="nil"/>
              <w:right w:val="nil"/>
            </w:tcBorders>
          </w:tcPr>
          <w:p w:rsidR="00773E5F" w:rsidRPr="003A0AF6" w:rsidRDefault="00773E5F" w:rsidP="00773E5F"/>
        </w:tc>
        <w:tc>
          <w:tcPr>
            <w:tcW w:w="6955" w:type="dxa"/>
            <w:tcBorders>
              <w:top w:val="nil"/>
              <w:left w:val="nil"/>
              <w:bottom w:val="nil"/>
              <w:right w:val="nil"/>
            </w:tcBorders>
          </w:tcPr>
          <w:p w:rsidR="00773E5F" w:rsidRPr="00B6737D" w:rsidRDefault="00773E5F" w:rsidP="00773E5F">
            <w:pPr>
              <w:ind w:left="605" w:hanging="605"/>
              <w:rPr>
                <w:b/>
              </w:rPr>
            </w:pPr>
          </w:p>
        </w:tc>
      </w:tr>
      <w:tr w:rsidR="00773E5F" w:rsidRPr="003A0AF6">
        <w:tc>
          <w:tcPr>
            <w:tcW w:w="1915" w:type="dxa"/>
            <w:tcBorders>
              <w:top w:val="nil"/>
              <w:left w:val="nil"/>
              <w:bottom w:val="nil"/>
              <w:right w:val="nil"/>
            </w:tcBorders>
          </w:tcPr>
          <w:p w:rsidR="00773E5F" w:rsidRPr="003A0AF6" w:rsidRDefault="00AE0914" w:rsidP="00773E5F">
            <w:r>
              <w:t>October 6</w:t>
            </w:r>
          </w:p>
        </w:tc>
        <w:tc>
          <w:tcPr>
            <w:tcW w:w="6955" w:type="dxa"/>
            <w:tcBorders>
              <w:top w:val="nil"/>
              <w:left w:val="nil"/>
              <w:bottom w:val="nil"/>
              <w:right w:val="nil"/>
            </w:tcBorders>
          </w:tcPr>
          <w:p w:rsidR="00C61283" w:rsidRPr="00C61283" w:rsidRDefault="00C61283" w:rsidP="00773E5F">
            <w:pPr>
              <w:ind w:left="605" w:hanging="605"/>
              <w:rPr>
                <w:b/>
              </w:rPr>
            </w:pPr>
            <w:r>
              <w:rPr>
                <w:b/>
              </w:rPr>
              <w:t>Quiz</w:t>
            </w:r>
          </w:p>
          <w:p w:rsidR="00773E5F" w:rsidRPr="008456C2" w:rsidRDefault="00773E5F" w:rsidP="00773E5F">
            <w:pPr>
              <w:ind w:left="605" w:hanging="605"/>
              <w:rPr>
                <w:i/>
              </w:rPr>
            </w:pPr>
            <w:r w:rsidRPr="003A0AF6">
              <w:t xml:space="preserve">Reading: </w:t>
            </w:r>
            <w:r w:rsidR="00144D9E">
              <w:t>Bordwell and Thompson, 218-238</w:t>
            </w:r>
          </w:p>
          <w:p w:rsidR="00773E5F" w:rsidRPr="003A0AF6" w:rsidRDefault="00773E5F" w:rsidP="00846E98">
            <w:pPr>
              <w:ind w:left="605" w:hanging="605"/>
            </w:pPr>
            <w:r w:rsidRPr="00B6737D">
              <w:rPr>
                <w:b/>
              </w:rPr>
              <w:t xml:space="preserve">Film: </w:t>
            </w:r>
            <w:r w:rsidR="00846E98" w:rsidRPr="006A0A94">
              <w:t xml:space="preserve">Jean-Luc Godard, </w:t>
            </w:r>
            <w:r w:rsidR="00846E98" w:rsidRPr="006A0A94">
              <w:rPr>
                <w:i/>
              </w:rPr>
              <w:t>A bout de souffle (Breathless)</w:t>
            </w:r>
            <w:r w:rsidR="00846E98" w:rsidRPr="006A0A94">
              <w:t xml:space="preserve"> (19</w:t>
            </w:r>
            <w:r w:rsidR="00846E98">
              <w:t>60</w:t>
            </w:r>
            <w:r w:rsidR="00846E98" w:rsidRPr="006A0A94">
              <w:t xml:space="preserve"> — 1 hr. 27 min.)</w:t>
            </w:r>
          </w:p>
        </w:tc>
      </w:tr>
      <w:tr w:rsidR="00773E5F" w:rsidRPr="00B6737D">
        <w:tc>
          <w:tcPr>
            <w:tcW w:w="1915" w:type="dxa"/>
            <w:tcBorders>
              <w:top w:val="nil"/>
              <w:left w:val="nil"/>
              <w:bottom w:val="nil"/>
              <w:right w:val="nil"/>
            </w:tcBorders>
          </w:tcPr>
          <w:p w:rsidR="00773E5F" w:rsidRPr="007C473A" w:rsidRDefault="00773E5F" w:rsidP="00773E5F">
            <w:pPr>
              <w:rPr>
                <w:b/>
              </w:rPr>
            </w:pPr>
          </w:p>
        </w:tc>
        <w:tc>
          <w:tcPr>
            <w:tcW w:w="6955" w:type="dxa"/>
            <w:tcBorders>
              <w:top w:val="nil"/>
              <w:left w:val="nil"/>
              <w:bottom w:val="nil"/>
              <w:right w:val="nil"/>
            </w:tcBorders>
          </w:tcPr>
          <w:p w:rsidR="00773E5F" w:rsidRPr="00B6737D" w:rsidRDefault="00773E5F" w:rsidP="00773E5F">
            <w:pPr>
              <w:ind w:left="605" w:hanging="605"/>
              <w:rPr>
                <w:b/>
              </w:rPr>
            </w:pPr>
          </w:p>
        </w:tc>
      </w:tr>
      <w:tr w:rsidR="00773E5F" w:rsidRPr="00C5701C">
        <w:tc>
          <w:tcPr>
            <w:tcW w:w="1915" w:type="dxa"/>
            <w:tcBorders>
              <w:top w:val="nil"/>
              <w:left w:val="nil"/>
              <w:bottom w:val="nil"/>
              <w:right w:val="nil"/>
            </w:tcBorders>
          </w:tcPr>
          <w:p w:rsidR="00773E5F" w:rsidRPr="00641EF4" w:rsidRDefault="006C255B" w:rsidP="00773E5F">
            <w:r>
              <w:t>October 8</w:t>
            </w:r>
          </w:p>
        </w:tc>
        <w:tc>
          <w:tcPr>
            <w:tcW w:w="6955" w:type="dxa"/>
            <w:tcBorders>
              <w:top w:val="nil"/>
              <w:left w:val="nil"/>
              <w:bottom w:val="nil"/>
              <w:right w:val="nil"/>
            </w:tcBorders>
          </w:tcPr>
          <w:p w:rsidR="00773E5F" w:rsidRDefault="00773E5F" w:rsidP="00773E5F">
            <w:pPr>
              <w:ind w:left="605" w:hanging="605"/>
            </w:pPr>
            <w:r w:rsidRPr="003A0AF6">
              <w:t xml:space="preserve">Reading: </w:t>
            </w:r>
            <w:r w:rsidR="00144D9E">
              <w:t xml:space="preserve">Bordwell and Thompson, 397-401; </w:t>
            </w:r>
            <w:r w:rsidR="00144D9E" w:rsidRPr="00205A39">
              <w:t>Jean-Luc Godard, “Interview with Jean-Luc Godard”</w:t>
            </w:r>
          </w:p>
          <w:p w:rsidR="00773E5F" w:rsidRPr="00C5701C" w:rsidRDefault="00773E5F" w:rsidP="00773E5F">
            <w:pPr>
              <w:ind w:left="605" w:hanging="605"/>
            </w:pPr>
            <w:r>
              <w:t>Discussion, review</w:t>
            </w:r>
          </w:p>
        </w:tc>
      </w:tr>
      <w:tr w:rsidR="00773E5F" w:rsidRPr="00B6737D">
        <w:tc>
          <w:tcPr>
            <w:tcW w:w="1915" w:type="dxa"/>
            <w:tcBorders>
              <w:top w:val="nil"/>
              <w:left w:val="nil"/>
              <w:bottom w:val="nil"/>
              <w:right w:val="nil"/>
            </w:tcBorders>
          </w:tcPr>
          <w:p w:rsidR="00773E5F" w:rsidRPr="00B6737D" w:rsidRDefault="00773E5F" w:rsidP="00773E5F">
            <w:pPr>
              <w:rPr>
                <w:b/>
              </w:rPr>
            </w:pPr>
          </w:p>
        </w:tc>
        <w:tc>
          <w:tcPr>
            <w:tcW w:w="6955" w:type="dxa"/>
            <w:tcBorders>
              <w:top w:val="nil"/>
              <w:left w:val="nil"/>
              <w:bottom w:val="nil"/>
              <w:right w:val="nil"/>
            </w:tcBorders>
          </w:tcPr>
          <w:p w:rsidR="00773E5F" w:rsidRPr="00B6737D" w:rsidRDefault="00773E5F" w:rsidP="00773E5F">
            <w:pPr>
              <w:ind w:left="605" w:hanging="605"/>
              <w:rPr>
                <w:b/>
              </w:rPr>
            </w:pPr>
          </w:p>
        </w:tc>
      </w:tr>
      <w:tr w:rsidR="00773E5F" w:rsidRPr="003A0AF6">
        <w:tc>
          <w:tcPr>
            <w:tcW w:w="1915" w:type="dxa"/>
            <w:tcBorders>
              <w:top w:val="nil"/>
              <w:left w:val="nil"/>
              <w:bottom w:val="nil"/>
              <w:right w:val="nil"/>
            </w:tcBorders>
          </w:tcPr>
          <w:p w:rsidR="00773E5F" w:rsidRPr="00D57668" w:rsidRDefault="006C255B" w:rsidP="00773E5F">
            <w:pPr>
              <w:rPr>
                <w:b/>
              </w:rPr>
            </w:pPr>
            <w:r>
              <w:rPr>
                <w:b/>
              </w:rPr>
              <w:t>October 13</w:t>
            </w:r>
          </w:p>
        </w:tc>
        <w:tc>
          <w:tcPr>
            <w:tcW w:w="6955" w:type="dxa"/>
            <w:tcBorders>
              <w:top w:val="nil"/>
              <w:left w:val="nil"/>
              <w:bottom w:val="nil"/>
              <w:right w:val="nil"/>
            </w:tcBorders>
          </w:tcPr>
          <w:p w:rsidR="00AF0A16" w:rsidRDefault="00773E5F" w:rsidP="00773E5F">
            <w:pPr>
              <w:ind w:left="605" w:hanging="605"/>
              <w:rPr>
                <w:b/>
              </w:rPr>
            </w:pPr>
            <w:r w:rsidRPr="00B6737D">
              <w:rPr>
                <w:b/>
              </w:rPr>
              <w:t>Midterm Exam</w:t>
            </w:r>
          </w:p>
          <w:p w:rsidR="00773E5F" w:rsidRPr="003A0AF6" w:rsidRDefault="00AF0A16" w:rsidP="00773E5F">
            <w:pPr>
              <w:ind w:left="605" w:hanging="605"/>
            </w:pPr>
            <w:r w:rsidRPr="00B6737D">
              <w:rPr>
                <w:b/>
              </w:rPr>
              <w:t xml:space="preserve">Film: </w:t>
            </w:r>
            <w:r w:rsidRPr="003A0AF6">
              <w:t xml:space="preserve">François Truffaut, </w:t>
            </w:r>
            <w:r w:rsidRPr="00B6737D">
              <w:rPr>
                <w:i/>
              </w:rPr>
              <w:t>Tirez sur le pianiste (Shoot the Piano Player)</w:t>
            </w:r>
            <w:r w:rsidRPr="003A0AF6">
              <w:t xml:space="preserve"> (1960 </w:t>
            </w:r>
            <w:r>
              <w:t>— 1 hr. 32 min.</w:t>
            </w:r>
            <w:r w:rsidRPr="003A0AF6">
              <w:t>)</w:t>
            </w:r>
          </w:p>
        </w:tc>
      </w:tr>
      <w:tr w:rsidR="00773E5F" w:rsidRPr="00B6737D">
        <w:tc>
          <w:tcPr>
            <w:tcW w:w="1915" w:type="dxa"/>
            <w:tcBorders>
              <w:top w:val="nil"/>
              <w:left w:val="nil"/>
              <w:bottom w:val="nil"/>
              <w:right w:val="nil"/>
            </w:tcBorders>
          </w:tcPr>
          <w:p w:rsidR="00773E5F" w:rsidRPr="00B6737D" w:rsidRDefault="00773E5F" w:rsidP="00773E5F">
            <w:pPr>
              <w:rPr>
                <w:b/>
              </w:rPr>
            </w:pPr>
          </w:p>
        </w:tc>
        <w:tc>
          <w:tcPr>
            <w:tcW w:w="6955" w:type="dxa"/>
            <w:tcBorders>
              <w:top w:val="nil"/>
              <w:left w:val="nil"/>
              <w:bottom w:val="nil"/>
              <w:right w:val="nil"/>
            </w:tcBorders>
          </w:tcPr>
          <w:p w:rsidR="00773E5F" w:rsidRPr="00B6737D" w:rsidRDefault="00773E5F" w:rsidP="00773E5F">
            <w:pPr>
              <w:ind w:left="605" w:hanging="605"/>
              <w:rPr>
                <w:b/>
              </w:rPr>
            </w:pPr>
          </w:p>
        </w:tc>
      </w:tr>
      <w:tr w:rsidR="00773E5F" w:rsidRPr="00205A39">
        <w:tc>
          <w:tcPr>
            <w:tcW w:w="1915" w:type="dxa"/>
            <w:tcBorders>
              <w:top w:val="nil"/>
              <w:left w:val="nil"/>
              <w:bottom w:val="nil"/>
              <w:right w:val="nil"/>
            </w:tcBorders>
          </w:tcPr>
          <w:p w:rsidR="00773E5F" w:rsidRPr="00055B28" w:rsidRDefault="006C255B" w:rsidP="00773E5F">
            <w:r w:rsidRPr="00055B28">
              <w:t>October 15</w:t>
            </w:r>
          </w:p>
        </w:tc>
        <w:tc>
          <w:tcPr>
            <w:tcW w:w="6955" w:type="dxa"/>
            <w:tcBorders>
              <w:top w:val="nil"/>
              <w:left w:val="nil"/>
              <w:bottom w:val="nil"/>
              <w:right w:val="nil"/>
            </w:tcBorders>
          </w:tcPr>
          <w:p w:rsidR="00773E5F" w:rsidRPr="00205A39" w:rsidRDefault="001C7BBD" w:rsidP="00773E5F">
            <w:pPr>
              <w:ind w:left="605" w:hanging="605"/>
            </w:pPr>
            <w:r w:rsidRPr="003A0AF6">
              <w:t xml:space="preserve">Reading: </w:t>
            </w:r>
            <w:r>
              <w:t>Bordwell and Thompson, 431-437</w:t>
            </w:r>
          </w:p>
        </w:tc>
      </w:tr>
      <w:tr w:rsidR="00773E5F" w:rsidRPr="00B6737D">
        <w:tc>
          <w:tcPr>
            <w:tcW w:w="1915" w:type="dxa"/>
            <w:tcBorders>
              <w:top w:val="nil"/>
              <w:left w:val="nil"/>
              <w:bottom w:val="nil"/>
              <w:right w:val="nil"/>
            </w:tcBorders>
          </w:tcPr>
          <w:p w:rsidR="00773E5F" w:rsidRPr="00B6737D" w:rsidRDefault="00773E5F" w:rsidP="00773E5F">
            <w:pPr>
              <w:rPr>
                <w:b/>
              </w:rPr>
            </w:pPr>
          </w:p>
        </w:tc>
        <w:tc>
          <w:tcPr>
            <w:tcW w:w="6955" w:type="dxa"/>
            <w:tcBorders>
              <w:top w:val="nil"/>
              <w:left w:val="nil"/>
              <w:bottom w:val="nil"/>
              <w:right w:val="nil"/>
            </w:tcBorders>
          </w:tcPr>
          <w:p w:rsidR="00773E5F" w:rsidRPr="00B6737D" w:rsidRDefault="00773E5F" w:rsidP="00773E5F">
            <w:pPr>
              <w:ind w:left="605" w:hanging="605"/>
              <w:rPr>
                <w:b/>
              </w:rPr>
            </w:pPr>
          </w:p>
        </w:tc>
      </w:tr>
      <w:tr w:rsidR="00773E5F" w:rsidRPr="00B6737D">
        <w:tc>
          <w:tcPr>
            <w:tcW w:w="1915" w:type="dxa"/>
            <w:tcBorders>
              <w:top w:val="nil"/>
              <w:left w:val="nil"/>
              <w:bottom w:val="nil"/>
              <w:right w:val="nil"/>
            </w:tcBorders>
          </w:tcPr>
          <w:p w:rsidR="00773E5F" w:rsidRPr="0002479F" w:rsidRDefault="00BA70C4" w:rsidP="00773E5F">
            <w:r>
              <w:t>October 20</w:t>
            </w:r>
          </w:p>
        </w:tc>
        <w:tc>
          <w:tcPr>
            <w:tcW w:w="6955" w:type="dxa"/>
            <w:tcBorders>
              <w:top w:val="nil"/>
              <w:left w:val="nil"/>
              <w:bottom w:val="nil"/>
              <w:right w:val="nil"/>
            </w:tcBorders>
          </w:tcPr>
          <w:p w:rsidR="00BA6BCD" w:rsidRDefault="00BA6BCD" w:rsidP="00BA6BCD">
            <w:pPr>
              <w:ind w:left="605" w:hanging="605"/>
            </w:pPr>
            <w:r w:rsidRPr="003A0AF6">
              <w:t xml:space="preserve">Reading: </w:t>
            </w:r>
            <w:r>
              <w:t>Bordwell and Thompson, 238-245</w:t>
            </w:r>
          </w:p>
          <w:p w:rsidR="00773E5F" w:rsidRPr="00773870" w:rsidRDefault="00773870" w:rsidP="00773E5F">
            <w:pPr>
              <w:ind w:left="605" w:hanging="605"/>
            </w:pPr>
            <w:r>
              <w:rPr>
                <w:b/>
              </w:rPr>
              <w:t xml:space="preserve">Film: </w:t>
            </w:r>
            <w:r>
              <w:t xml:space="preserve">François Truffaut, </w:t>
            </w:r>
            <w:r>
              <w:rPr>
                <w:i/>
              </w:rPr>
              <w:t>Jules et Jim</w:t>
            </w:r>
            <w:r>
              <w:t xml:space="preserve"> (1962 — 1hr. </w:t>
            </w:r>
            <w:r w:rsidR="00915FFB">
              <w:t>45 min.)</w:t>
            </w:r>
          </w:p>
        </w:tc>
      </w:tr>
      <w:tr w:rsidR="00773E5F" w:rsidRPr="003A0AF6">
        <w:tc>
          <w:tcPr>
            <w:tcW w:w="1915" w:type="dxa"/>
            <w:tcBorders>
              <w:top w:val="nil"/>
              <w:left w:val="nil"/>
              <w:bottom w:val="nil"/>
              <w:right w:val="nil"/>
            </w:tcBorders>
          </w:tcPr>
          <w:p w:rsidR="00773E5F" w:rsidRPr="00B6737D" w:rsidRDefault="00773E5F" w:rsidP="00773E5F">
            <w:pPr>
              <w:rPr>
                <w:b/>
              </w:rPr>
            </w:pPr>
          </w:p>
        </w:tc>
        <w:tc>
          <w:tcPr>
            <w:tcW w:w="6955" w:type="dxa"/>
            <w:tcBorders>
              <w:top w:val="nil"/>
              <w:left w:val="nil"/>
              <w:bottom w:val="nil"/>
              <w:right w:val="nil"/>
            </w:tcBorders>
          </w:tcPr>
          <w:p w:rsidR="00773E5F" w:rsidRPr="003A0AF6" w:rsidRDefault="00773E5F" w:rsidP="00773E5F">
            <w:pPr>
              <w:ind w:left="605" w:hanging="605"/>
            </w:pPr>
          </w:p>
        </w:tc>
      </w:tr>
      <w:tr w:rsidR="00773E5F" w:rsidRPr="00B6737D">
        <w:tc>
          <w:tcPr>
            <w:tcW w:w="1915" w:type="dxa"/>
            <w:tcBorders>
              <w:top w:val="nil"/>
              <w:left w:val="nil"/>
              <w:bottom w:val="nil"/>
              <w:right w:val="nil"/>
            </w:tcBorders>
          </w:tcPr>
          <w:p w:rsidR="00773E5F" w:rsidRPr="00B6737D" w:rsidRDefault="00773E5F" w:rsidP="00492A36">
            <w:pPr>
              <w:rPr>
                <w:b/>
              </w:rPr>
            </w:pPr>
            <w:r w:rsidRPr="00B6737D">
              <w:rPr>
                <w:b/>
              </w:rPr>
              <w:t xml:space="preserve">October </w:t>
            </w:r>
            <w:r w:rsidR="00492A36">
              <w:rPr>
                <w:b/>
              </w:rPr>
              <w:t>22-23</w:t>
            </w:r>
          </w:p>
        </w:tc>
        <w:tc>
          <w:tcPr>
            <w:tcW w:w="6955" w:type="dxa"/>
            <w:tcBorders>
              <w:top w:val="nil"/>
              <w:left w:val="nil"/>
              <w:bottom w:val="nil"/>
              <w:right w:val="nil"/>
            </w:tcBorders>
          </w:tcPr>
          <w:p w:rsidR="00773E5F" w:rsidRPr="00B6737D" w:rsidRDefault="00773E5F" w:rsidP="00773E5F">
            <w:pPr>
              <w:ind w:left="605" w:hanging="605"/>
              <w:rPr>
                <w:b/>
              </w:rPr>
            </w:pPr>
            <w:r w:rsidRPr="00B6737D">
              <w:rPr>
                <w:b/>
              </w:rPr>
              <w:t>Fall break</w:t>
            </w:r>
          </w:p>
        </w:tc>
      </w:tr>
      <w:tr w:rsidR="00773E5F" w:rsidRPr="00B6737D">
        <w:tc>
          <w:tcPr>
            <w:tcW w:w="1915" w:type="dxa"/>
            <w:tcBorders>
              <w:top w:val="nil"/>
              <w:left w:val="nil"/>
              <w:bottom w:val="nil"/>
              <w:right w:val="nil"/>
            </w:tcBorders>
          </w:tcPr>
          <w:p w:rsidR="00773E5F" w:rsidRPr="00B6737D" w:rsidRDefault="00773E5F" w:rsidP="00773E5F">
            <w:pPr>
              <w:rPr>
                <w:b/>
                <w:lang w:val="fr-FR"/>
              </w:rPr>
            </w:pPr>
          </w:p>
        </w:tc>
        <w:tc>
          <w:tcPr>
            <w:tcW w:w="6955" w:type="dxa"/>
            <w:tcBorders>
              <w:top w:val="nil"/>
              <w:left w:val="nil"/>
              <w:bottom w:val="nil"/>
              <w:right w:val="nil"/>
            </w:tcBorders>
          </w:tcPr>
          <w:p w:rsidR="00773E5F" w:rsidRPr="00B6737D" w:rsidRDefault="00773E5F" w:rsidP="00773E5F">
            <w:pPr>
              <w:ind w:left="605" w:hanging="605"/>
              <w:rPr>
                <w:b/>
                <w:lang w:val="fr-FR"/>
              </w:rPr>
            </w:pPr>
          </w:p>
        </w:tc>
      </w:tr>
      <w:tr w:rsidR="00773E5F" w:rsidRPr="00205A39">
        <w:tc>
          <w:tcPr>
            <w:tcW w:w="1915" w:type="dxa"/>
            <w:tcBorders>
              <w:top w:val="nil"/>
              <w:left w:val="nil"/>
              <w:bottom w:val="nil"/>
              <w:right w:val="nil"/>
            </w:tcBorders>
          </w:tcPr>
          <w:p w:rsidR="00773E5F" w:rsidRPr="0007101A" w:rsidRDefault="00773E5F" w:rsidP="00796828">
            <w:pPr>
              <w:rPr>
                <w:b/>
              </w:rPr>
            </w:pPr>
            <w:r w:rsidRPr="0007101A">
              <w:rPr>
                <w:b/>
              </w:rPr>
              <w:t xml:space="preserve">October </w:t>
            </w:r>
            <w:r w:rsidR="00796828" w:rsidRPr="0007101A">
              <w:rPr>
                <w:b/>
              </w:rPr>
              <w:t>27</w:t>
            </w:r>
          </w:p>
        </w:tc>
        <w:tc>
          <w:tcPr>
            <w:tcW w:w="6955" w:type="dxa"/>
            <w:tcBorders>
              <w:top w:val="nil"/>
              <w:left w:val="nil"/>
              <w:bottom w:val="nil"/>
              <w:right w:val="nil"/>
            </w:tcBorders>
          </w:tcPr>
          <w:p w:rsidR="0007101A" w:rsidRDefault="0007101A" w:rsidP="0007101A">
            <w:pPr>
              <w:ind w:left="605" w:hanging="605"/>
            </w:pPr>
            <w:r w:rsidRPr="00B6737D">
              <w:rPr>
                <w:b/>
              </w:rPr>
              <w:t>First paper due: 4-5 pages</w:t>
            </w:r>
          </w:p>
          <w:p w:rsidR="0007101A" w:rsidRPr="00D42023" w:rsidRDefault="0007101A" w:rsidP="0007101A">
            <w:pPr>
              <w:ind w:left="605" w:hanging="605"/>
            </w:pPr>
            <w:r>
              <w:t>Discussion</w:t>
            </w:r>
          </w:p>
          <w:p w:rsidR="00773E5F" w:rsidRPr="00205A39" w:rsidRDefault="00E63391" w:rsidP="0007101A">
            <w:pPr>
              <w:ind w:left="605" w:hanging="605"/>
            </w:pPr>
            <w:r w:rsidRPr="00B6737D">
              <w:rPr>
                <w:b/>
              </w:rPr>
              <w:t xml:space="preserve">Film: </w:t>
            </w:r>
            <w:r>
              <w:t>Jean-Luc Godard</w:t>
            </w:r>
            <w:r w:rsidRPr="003A0AF6">
              <w:t xml:space="preserve">, </w:t>
            </w:r>
            <w:r>
              <w:rPr>
                <w:i/>
              </w:rPr>
              <w:t>Le mépris</w:t>
            </w:r>
            <w:r w:rsidRPr="00B6737D">
              <w:rPr>
                <w:i/>
              </w:rPr>
              <w:t xml:space="preserve"> (</w:t>
            </w:r>
            <w:r>
              <w:rPr>
                <w:i/>
              </w:rPr>
              <w:t>Contempt</w:t>
            </w:r>
            <w:r w:rsidRPr="00B6737D">
              <w:rPr>
                <w:i/>
              </w:rPr>
              <w:t>)</w:t>
            </w:r>
            <w:r w:rsidRPr="003A0AF6">
              <w:t xml:space="preserve"> (196</w:t>
            </w:r>
            <w:r>
              <w:t>3</w:t>
            </w:r>
            <w:r w:rsidRPr="003A0AF6">
              <w:t xml:space="preserve"> </w:t>
            </w:r>
            <w:r>
              <w:t>— 1 hr. 44 min.</w:t>
            </w:r>
            <w:r w:rsidRPr="003A0AF6">
              <w:t>)</w:t>
            </w:r>
          </w:p>
        </w:tc>
      </w:tr>
      <w:tr w:rsidR="00773E5F" w:rsidRPr="00B6737D">
        <w:tc>
          <w:tcPr>
            <w:tcW w:w="1915" w:type="dxa"/>
            <w:tcBorders>
              <w:top w:val="nil"/>
              <w:left w:val="nil"/>
              <w:bottom w:val="nil"/>
              <w:right w:val="nil"/>
            </w:tcBorders>
          </w:tcPr>
          <w:p w:rsidR="00773E5F" w:rsidRPr="00B6737D" w:rsidRDefault="00773E5F" w:rsidP="00773E5F">
            <w:pPr>
              <w:rPr>
                <w:b/>
              </w:rPr>
            </w:pPr>
          </w:p>
        </w:tc>
        <w:tc>
          <w:tcPr>
            <w:tcW w:w="6955" w:type="dxa"/>
            <w:tcBorders>
              <w:top w:val="nil"/>
              <w:left w:val="nil"/>
              <w:bottom w:val="nil"/>
              <w:right w:val="nil"/>
            </w:tcBorders>
          </w:tcPr>
          <w:p w:rsidR="00773E5F" w:rsidRPr="00B6737D" w:rsidRDefault="00773E5F" w:rsidP="00773E5F">
            <w:pPr>
              <w:ind w:left="605" w:hanging="605"/>
              <w:rPr>
                <w:b/>
              </w:rPr>
            </w:pPr>
          </w:p>
        </w:tc>
      </w:tr>
      <w:tr w:rsidR="00773E5F" w:rsidRPr="00B6737D">
        <w:tc>
          <w:tcPr>
            <w:tcW w:w="1915" w:type="dxa"/>
            <w:tcBorders>
              <w:top w:val="nil"/>
              <w:left w:val="nil"/>
              <w:bottom w:val="nil"/>
              <w:right w:val="nil"/>
            </w:tcBorders>
          </w:tcPr>
          <w:p w:rsidR="00773E5F" w:rsidRPr="00D24F99" w:rsidRDefault="00773E5F" w:rsidP="009E2297">
            <w:pPr>
              <w:rPr>
                <w:b/>
              </w:rPr>
            </w:pPr>
            <w:r w:rsidRPr="003A0AF6">
              <w:t xml:space="preserve">October </w:t>
            </w:r>
            <w:r w:rsidR="009E2297">
              <w:t>29</w:t>
            </w:r>
          </w:p>
        </w:tc>
        <w:tc>
          <w:tcPr>
            <w:tcW w:w="6955" w:type="dxa"/>
            <w:tcBorders>
              <w:top w:val="nil"/>
              <w:left w:val="nil"/>
              <w:bottom w:val="nil"/>
              <w:right w:val="nil"/>
            </w:tcBorders>
          </w:tcPr>
          <w:p w:rsidR="00181513" w:rsidRDefault="00181513" w:rsidP="00181513">
            <w:pPr>
              <w:ind w:left="605" w:hanging="605"/>
              <w:rPr>
                <w:b/>
              </w:rPr>
            </w:pPr>
            <w:r>
              <w:rPr>
                <w:b/>
              </w:rPr>
              <w:t>Quiz</w:t>
            </w:r>
          </w:p>
          <w:p w:rsidR="00773E5F" w:rsidRPr="00F45FDB" w:rsidRDefault="00C631F8" w:rsidP="00FC3540">
            <w:pPr>
              <w:ind w:left="605" w:hanging="605"/>
            </w:pPr>
            <w:r w:rsidRPr="00F45FDB">
              <w:t>Discussion</w:t>
            </w:r>
          </w:p>
        </w:tc>
      </w:tr>
      <w:tr w:rsidR="00773E5F" w:rsidRPr="00B6737D">
        <w:tc>
          <w:tcPr>
            <w:tcW w:w="1915" w:type="dxa"/>
            <w:tcBorders>
              <w:top w:val="nil"/>
              <w:left w:val="nil"/>
              <w:bottom w:val="nil"/>
              <w:right w:val="nil"/>
            </w:tcBorders>
          </w:tcPr>
          <w:p w:rsidR="00773E5F" w:rsidRPr="00D24F99" w:rsidRDefault="00773E5F" w:rsidP="00773E5F">
            <w:pPr>
              <w:rPr>
                <w:b/>
              </w:rPr>
            </w:pPr>
          </w:p>
        </w:tc>
        <w:tc>
          <w:tcPr>
            <w:tcW w:w="6955" w:type="dxa"/>
            <w:tcBorders>
              <w:top w:val="nil"/>
              <w:left w:val="nil"/>
              <w:bottom w:val="nil"/>
              <w:right w:val="nil"/>
            </w:tcBorders>
          </w:tcPr>
          <w:p w:rsidR="00773E5F" w:rsidRPr="00B6737D" w:rsidRDefault="00773E5F" w:rsidP="00773E5F">
            <w:pPr>
              <w:ind w:left="605" w:hanging="605"/>
              <w:rPr>
                <w:b/>
              </w:rPr>
            </w:pPr>
          </w:p>
        </w:tc>
      </w:tr>
      <w:tr w:rsidR="00773E5F" w:rsidRPr="00B6737D">
        <w:tc>
          <w:tcPr>
            <w:tcW w:w="1915" w:type="dxa"/>
            <w:tcBorders>
              <w:top w:val="nil"/>
              <w:left w:val="nil"/>
              <w:bottom w:val="nil"/>
              <w:right w:val="nil"/>
            </w:tcBorders>
          </w:tcPr>
          <w:p w:rsidR="00773E5F" w:rsidRPr="00FC3540" w:rsidRDefault="00642BA6" w:rsidP="00773E5F">
            <w:r w:rsidRPr="00FC3540">
              <w:t>November 3</w:t>
            </w:r>
          </w:p>
        </w:tc>
        <w:tc>
          <w:tcPr>
            <w:tcW w:w="6955" w:type="dxa"/>
            <w:tcBorders>
              <w:top w:val="nil"/>
              <w:left w:val="nil"/>
              <w:bottom w:val="nil"/>
              <w:right w:val="nil"/>
            </w:tcBorders>
          </w:tcPr>
          <w:p w:rsidR="004619F4" w:rsidRDefault="004619F4" w:rsidP="00124751">
            <w:pPr>
              <w:ind w:left="605" w:hanging="605"/>
              <w:rPr>
                <w:b/>
              </w:rPr>
            </w:pPr>
            <w:r w:rsidRPr="004619F4">
              <w:t xml:space="preserve">Reading: </w:t>
            </w:r>
            <w:r>
              <w:t xml:space="preserve"> Bordwell and Thompson, 245-260</w:t>
            </w:r>
          </w:p>
          <w:p w:rsidR="00773E5F" w:rsidRPr="00B6737D" w:rsidRDefault="00011426" w:rsidP="00124751">
            <w:pPr>
              <w:ind w:left="605" w:hanging="605"/>
              <w:rPr>
                <w:b/>
              </w:rPr>
            </w:pPr>
            <w:r>
              <w:rPr>
                <w:b/>
              </w:rPr>
              <w:t xml:space="preserve">Film: </w:t>
            </w:r>
            <w:r>
              <w:t xml:space="preserve">Jean-Luc Godard, </w:t>
            </w:r>
            <w:r>
              <w:rPr>
                <w:i/>
              </w:rPr>
              <w:t>Weekend</w:t>
            </w:r>
            <w:r>
              <w:t xml:space="preserve"> (</w:t>
            </w:r>
            <w:r w:rsidRPr="003A0AF6">
              <w:t>1968</w:t>
            </w:r>
            <w:r>
              <w:t xml:space="preserve"> — 1 hr. 45 min.)</w:t>
            </w:r>
          </w:p>
        </w:tc>
      </w:tr>
      <w:tr w:rsidR="00773E5F" w:rsidRPr="003A0AF6">
        <w:tc>
          <w:tcPr>
            <w:tcW w:w="1915" w:type="dxa"/>
            <w:tcBorders>
              <w:top w:val="nil"/>
              <w:left w:val="nil"/>
              <w:bottom w:val="nil"/>
              <w:right w:val="nil"/>
            </w:tcBorders>
          </w:tcPr>
          <w:p w:rsidR="00773E5F" w:rsidRPr="00B6737D" w:rsidRDefault="00773E5F" w:rsidP="00773E5F">
            <w:pPr>
              <w:rPr>
                <w:b/>
              </w:rPr>
            </w:pPr>
          </w:p>
        </w:tc>
        <w:tc>
          <w:tcPr>
            <w:tcW w:w="6955" w:type="dxa"/>
            <w:tcBorders>
              <w:top w:val="nil"/>
              <w:left w:val="nil"/>
              <w:bottom w:val="nil"/>
              <w:right w:val="nil"/>
            </w:tcBorders>
          </w:tcPr>
          <w:p w:rsidR="00773E5F" w:rsidRPr="003A0AF6" w:rsidRDefault="00773E5F" w:rsidP="00773E5F">
            <w:pPr>
              <w:ind w:left="605" w:hanging="605"/>
            </w:pPr>
          </w:p>
        </w:tc>
      </w:tr>
      <w:tr w:rsidR="00773E5F" w:rsidRPr="00B6737D">
        <w:tc>
          <w:tcPr>
            <w:tcW w:w="1915" w:type="dxa"/>
            <w:tcBorders>
              <w:top w:val="nil"/>
              <w:left w:val="nil"/>
              <w:bottom w:val="nil"/>
              <w:right w:val="nil"/>
            </w:tcBorders>
          </w:tcPr>
          <w:p w:rsidR="00773E5F" w:rsidRPr="00B6737D" w:rsidRDefault="00642BA6" w:rsidP="00773E5F">
            <w:pPr>
              <w:rPr>
                <w:b/>
              </w:rPr>
            </w:pPr>
            <w:r>
              <w:t>November 5</w:t>
            </w:r>
          </w:p>
        </w:tc>
        <w:tc>
          <w:tcPr>
            <w:tcW w:w="6955" w:type="dxa"/>
            <w:tcBorders>
              <w:top w:val="nil"/>
              <w:left w:val="nil"/>
              <w:bottom w:val="nil"/>
              <w:right w:val="nil"/>
            </w:tcBorders>
          </w:tcPr>
          <w:p w:rsidR="00773E5F" w:rsidRPr="00B6737D" w:rsidRDefault="003B3DD7" w:rsidP="004619F4">
            <w:pPr>
              <w:ind w:left="605" w:hanging="605"/>
              <w:rPr>
                <w:b/>
              </w:rPr>
            </w:pPr>
            <w:r>
              <w:t xml:space="preserve">Reading: </w:t>
            </w:r>
            <w:r w:rsidRPr="00205A39">
              <w:t>Robin Wood, “</w:t>
            </w:r>
            <w:r w:rsidRPr="00B6737D">
              <w:rPr>
                <w:i/>
              </w:rPr>
              <w:t>Weekend</w:t>
            </w:r>
            <w:r>
              <w:t>,</w:t>
            </w:r>
            <w:r w:rsidRPr="00205A39">
              <w:t>”</w:t>
            </w:r>
          </w:p>
        </w:tc>
      </w:tr>
      <w:tr w:rsidR="00773E5F" w:rsidRPr="00B6737D">
        <w:tc>
          <w:tcPr>
            <w:tcW w:w="1915" w:type="dxa"/>
            <w:tcBorders>
              <w:top w:val="nil"/>
              <w:left w:val="nil"/>
              <w:bottom w:val="nil"/>
              <w:right w:val="nil"/>
            </w:tcBorders>
          </w:tcPr>
          <w:p w:rsidR="00773E5F" w:rsidRPr="00B6737D" w:rsidRDefault="00773E5F" w:rsidP="00773E5F">
            <w:pPr>
              <w:rPr>
                <w:b/>
              </w:rPr>
            </w:pPr>
          </w:p>
        </w:tc>
        <w:tc>
          <w:tcPr>
            <w:tcW w:w="6955" w:type="dxa"/>
            <w:tcBorders>
              <w:top w:val="nil"/>
              <w:left w:val="nil"/>
              <w:bottom w:val="nil"/>
              <w:right w:val="nil"/>
            </w:tcBorders>
          </w:tcPr>
          <w:p w:rsidR="00773E5F" w:rsidRPr="00B6737D" w:rsidRDefault="00773E5F" w:rsidP="00773E5F">
            <w:pPr>
              <w:ind w:left="605" w:hanging="605"/>
              <w:rPr>
                <w:b/>
              </w:rPr>
            </w:pPr>
          </w:p>
        </w:tc>
      </w:tr>
      <w:tr w:rsidR="00773E5F" w:rsidRPr="00B6737D">
        <w:tc>
          <w:tcPr>
            <w:tcW w:w="1915" w:type="dxa"/>
            <w:tcBorders>
              <w:top w:val="nil"/>
              <w:left w:val="nil"/>
              <w:bottom w:val="nil"/>
              <w:right w:val="nil"/>
            </w:tcBorders>
          </w:tcPr>
          <w:p w:rsidR="00773E5F" w:rsidRPr="00B6737D" w:rsidRDefault="00773E5F" w:rsidP="00773E5F">
            <w:pPr>
              <w:rPr>
                <w:b/>
              </w:rPr>
            </w:pPr>
          </w:p>
        </w:tc>
        <w:tc>
          <w:tcPr>
            <w:tcW w:w="6955" w:type="dxa"/>
            <w:tcBorders>
              <w:top w:val="nil"/>
              <w:left w:val="nil"/>
              <w:bottom w:val="nil"/>
              <w:right w:val="nil"/>
            </w:tcBorders>
          </w:tcPr>
          <w:p w:rsidR="00773E5F" w:rsidRPr="00B6737D" w:rsidRDefault="00773E5F" w:rsidP="00773E5F">
            <w:pPr>
              <w:ind w:left="605" w:hanging="605"/>
              <w:rPr>
                <w:b/>
              </w:rPr>
            </w:pPr>
            <w:r w:rsidRPr="00B6737D">
              <w:rPr>
                <w:b/>
              </w:rPr>
              <w:t>3. The returns: Hollywood and elsewhere</w:t>
            </w:r>
          </w:p>
        </w:tc>
      </w:tr>
      <w:tr w:rsidR="00773E5F" w:rsidRPr="00B6737D">
        <w:tc>
          <w:tcPr>
            <w:tcW w:w="1915" w:type="dxa"/>
            <w:tcBorders>
              <w:top w:val="nil"/>
              <w:left w:val="nil"/>
              <w:bottom w:val="nil"/>
              <w:right w:val="nil"/>
            </w:tcBorders>
          </w:tcPr>
          <w:p w:rsidR="00773E5F" w:rsidRPr="00B6737D" w:rsidRDefault="00773E5F" w:rsidP="00773E5F">
            <w:pPr>
              <w:rPr>
                <w:b/>
              </w:rPr>
            </w:pPr>
          </w:p>
        </w:tc>
        <w:tc>
          <w:tcPr>
            <w:tcW w:w="6955" w:type="dxa"/>
            <w:tcBorders>
              <w:top w:val="nil"/>
              <w:left w:val="nil"/>
              <w:bottom w:val="nil"/>
              <w:right w:val="nil"/>
            </w:tcBorders>
          </w:tcPr>
          <w:p w:rsidR="00773E5F" w:rsidRPr="00B6737D" w:rsidRDefault="00773E5F" w:rsidP="00773E5F">
            <w:pPr>
              <w:ind w:left="605" w:hanging="605"/>
              <w:rPr>
                <w:b/>
              </w:rPr>
            </w:pPr>
          </w:p>
        </w:tc>
      </w:tr>
      <w:tr w:rsidR="00773E5F" w:rsidRPr="00B6737D">
        <w:tc>
          <w:tcPr>
            <w:tcW w:w="1915" w:type="dxa"/>
            <w:tcBorders>
              <w:top w:val="nil"/>
              <w:left w:val="nil"/>
              <w:bottom w:val="nil"/>
              <w:right w:val="nil"/>
            </w:tcBorders>
          </w:tcPr>
          <w:p w:rsidR="00773E5F" w:rsidRPr="00B6737D" w:rsidRDefault="00773E5F" w:rsidP="00773E5F">
            <w:pPr>
              <w:rPr>
                <w:b/>
              </w:rPr>
            </w:pPr>
            <w:r w:rsidRPr="003A0AF6">
              <w:t xml:space="preserve">November </w:t>
            </w:r>
            <w:r w:rsidR="00223F84">
              <w:t>10</w:t>
            </w:r>
          </w:p>
        </w:tc>
        <w:tc>
          <w:tcPr>
            <w:tcW w:w="6955" w:type="dxa"/>
            <w:tcBorders>
              <w:top w:val="nil"/>
              <w:left w:val="nil"/>
              <w:bottom w:val="nil"/>
              <w:right w:val="nil"/>
            </w:tcBorders>
          </w:tcPr>
          <w:p w:rsidR="00773E5F" w:rsidRDefault="00773E5F" w:rsidP="00773E5F">
            <w:pPr>
              <w:ind w:left="605" w:hanging="605"/>
            </w:pPr>
            <w:r>
              <w:t>Reading: Bordwell and Thompson, 304-315</w:t>
            </w:r>
          </w:p>
          <w:p w:rsidR="00773E5F" w:rsidRPr="00B6737D" w:rsidRDefault="00773E5F" w:rsidP="00773E5F">
            <w:pPr>
              <w:ind w:left="605" w:hanging="605"/>
              <w:rPr>
                <w:b/>
              </w:rPr>
            </w:pPr>
            <w:r w:rsidRPr="00B6737D">
              <w:rPr>
                <w:b/>
              </w:rPr>
              <w:t xml:space="preserve">Film: </w:t>
            </w:r>
            <w:r w:rsidRPr="003A0AF6">
              <w:t xml:space="preserve">Martin Scorsese, </w:t>
            </w:r>
            <w:r w:rsidRPr="00B6737D">
              <w:rPr>
                <w:i/>
              </w:rPr>
              <w:t>Mean Streets</w:t>
            </w:r>
            <w:r w:rsidRPr="003A0AF6">
              <w:t xml:space="preserve"> (1973</w:t>
            </w:r>
            <w:r>
              <w:t xml:space="preserve"> — 1 hr. 50 min.</w:t>
            </w:r>
            <w:r w:rsidRPr="003A0AF6">
              <w:t>)</w:t>
            </w:r>
          </w:p>
        </w:tc>
      </w:tr>
      <w:tr w:rsidR="00773E5F" w:rsidRPr="009738D4">
        <w:tc>
          <w:tcPr>
            <w:tcW w:w="1915" w:type="dxa"/>
            <w:tcBorders>
              <w:top w:val="nil"/>
              <w:left w:val="nil"/>
              <w:bottom w:val="nil"/>
              <w:right w:val="nil"/>
            </w:tcBorders>
          </w:tcPr>
          <w:p w:rsidR="00773E5F" w:rsidRPr="003A0AF6" w:rsidRDefault="00773E5F" w:rsidP="00773E5F"/>
        </w:tc>
        <w:tc>
          <w:tcPr>
            <w:tcW w:w="6955" w:type="dxa"/>
            <w:tcBorders>
              <w:top w:val="nil"/>
              <w:left w:val="nil"/>
              <w:bottom w:val="nil"/>
              <w:right w:val="nil"/>
            </w:tcBorders>
          </w:tcPr>
          <w:p w:rsidR="00773E5F" w:rsidRPr="009738D4" w:rsidRDefault="00773E5F" w:rsidP="00773E5F">
            <w:pPr>
              <w:ind w:left="605" w:hanging="605"/>
            </w:pPr>
          </w:p>
        </w:tc>
      </w:tr>
      <w:tr w:rsidR="00773E5F" w:rsidRPr="00BC4D30">
        <w:tc>
          <w:tcPr>
            <w:tcW w:w="1915" w:type="dxa"/>
            <w:tcBorders>
              <w:top w:val="nil"/>
              <w:left w:val="nil"/>
              <w:bottom w:val="nil"/>
              <w:right w:val="nil"/>
            </w:tcBorders>
          </w:tcPr>
          <w:p w:rsidR="00773E5F" w:rsidRPr="00B6737D" w:rsidRDefault="00773E5F" w:rsidP="00773E5F">
            <w:pPr>
              <w:rPr>
                <w:b/>
              </w:rPr>
            </w:pPr>
            <w:r w:rsidRPr="003A0AF6">
              <w:t xml:space="preserve">November </w:t>
            </w:r>
            <w:r w:rsidR="00223F84">
              <w:t>12</w:t>
            </w:r>
          </w:p>
        </w:tc>
        <w:tc>
          <w:tcPr>
            <w:tcW w:w="6955" w:type="dxa"/>
            <w:tcBorders>
              <w:top w:val="nil"/>
              <w:left w:val="nil"/>
              <w:bottom w:val="nil"/>
              <w:right w:val="nil"/>
            </w:tcBorders>
          </w:tcPr>
          <w:p w:rsidR="00773E5F" w:rsidRPr="00BC4D30" w:rsidRDefault="00773E5F" w:rsidP="00773E5F">
            <w:pPr>
              <w:ind w:left="605" w:hanging="605"/>
            </w:pPr>
            <w:r>
              <w:t>Reading: Bordwell and Thompson, 318-336</w:t>
            </w:r>
          </w:p>
        </w:tc>
      </w:tr>
      <w:tr w:rsidR="00773E5F" w:rsidRPr="00B6737D">
        <w:tc>
          <w:tcPr>
            <w:tcW w:w="1915" w:type="dxa"/>
            <w:tcBorders>
              <w:top w:val="nil"/>
              <w:left w:val="nil"/>
              <w:bottom w:val="nil"/>
              <w:right w:val="nil"/>
            </w:tcBorders>
          </w:tcPr>
          <w:p w:rsidR="00773E5F" w:rsidRPr="00B6737D" w:rsidRDefault="00773E5F" w:rsidP="00773E5F">
            <w:pPr>
              <w:rPr>
                <w:b/>
              </w:rPr>
            </w:pPr>
          </w:p>
        </w:tc>
        <w:tc>
          <w:tcPr>
            <w:tcW w:w="6955" w:type="dxa"/>
            <w:tcBorders>
              <w:top w:val="nil"/>
              <w:left w:val="nil"/>
              <w:bottom w:val="nil"/>
              <w:right w:val="nil"/>
            </w:tcBorders>
          </w:tcPr>
          <w:p w:rsidR="00773E5F" w:rsidRPr="00B6737D" w:rsidRDefault="00773E5F" w:rsidP="00773E5F">
            <w:pPr>
              <w:ind w:left="605" w:hanging="605"/>
              <w:rPr>
                <w:b/>
              </w:rPr>
            </w:pPr>
          </w:p>
        </w:tc>
      </w:tr>
      <w:tr w:rsidR="00773E5F" w:rsidRPr="00926570">
        <w:tc>
          <w:tcPr>
            <w:tcW w:w="1915" w:type="dxa"/>
            <w:tcBorders>
              <w:top w:val="nil"/>
              <w:left w:val="nil"/>
              <w:bottom w:val="nil"/>
              <w:right w:val="nil"/>
            </w:tcBorders>
          </w:tcPr>
          <w:p w:rsidR="00773E5F" w:rsidRPr="003A0AF6" w:rsidRDefault="00773E5F" w:rsidP="00773E5F">
            <w:r w:rsidRPr="003A0AF6">
              <w:t>November 1</w:t>
            </w:r>
            <w:r w:rsidR="0073643D">
              <w:t>7</w:t>
            </w:r>
          </w:p>
        </w:tc>
        <w:tc>
          <w:tcPr>
            <w:tcW w:w="6955" w:type="dxa"/>
            <w:tcBorders>
              <w:top w:val="nil"/>
              <w:left w:val="nil"/>
              <w:bottom w:val="nil"/>
              <w:right w:val="nil"/>
            </w:tcBorders>
          </w:tcPr>
          <w:p w:rsidR="00A338FC" w:rsidRDefault="00A338FC" w:rsidP="00A338FC">
            <w:pPr>
              <w:ind w:left="605" w:hanging="605"/>
              <w:rPr>
                <w:b/>
              </w:rPr>
            </w:pPr>
            <w:r>
              <w:rPr>
                <w:b/>
              </w:rPr>
              <w:t>Quiz</w:t>
            </w:r>
          </w:p>
          <w:p w:rsidR="00773E5F" w:rsidRDefault="00773E5F" w:rsidP="00773E5F">
            <w:pPr>
              <w:ind w:left="605" w:hanging="605"/>
            </w:pPr>
            <w:r>
              <w:t>Reading: Wim Wenders, “From Dream to Nightmare”</w:t>
            </w:r>
          </w:p>
          <w:p w:rsidR="00773E5F" w:rsidRPr="00926570" w:rsidRDefault="00773E5F" w:rsidP="00773E5F">
            <w:pPr>
              <w:ind w:left="605" w:hanging="605"/>
            </w:pPr>
            <w:r>
              <w:rPr>
                <w:b/>
              </w:rPr>
              <w:t xml:space="preserve">Film: </w:t>
            </w:r>
            <w:r>
              <w:t xml:space="preserve">Dennis Hopper, </w:t>
            </w:r>
            <w:r>
              <w:rPr>
                <w:i/>
              </w:rPr>
              <w:t>Easy Rider</w:t>
            </w:r>
            <w:r>
              <w:t xml:space="preserve"> (1969 — 1 hr. 35 min.)</w:t>
            </w:r>
          </w:p>
        </w:tc>
      </w:tr>
      <w:tr w:rsidR="00773E5F" w:rsidRPr="00B6737D">
        <w:tc>
          <w:tcPr>
            <w:tcW w:w="1915" w:type="dxa"/>
            <w:tcBorders>
              <w:top w:val="nil"/>
              <w:left w:val="nil"/>
              <w:bottom w:val="nil"/>
              <w:right w:val="nil"/>
            </w:tcBorders>
          </w:tcPr>
          <w:p w:rsidR="00773E5F" w:rsidRPr="003A0AF6" w:rsidRDefault="00773E5F" w:rsidP="00773E5F"/>
        </w:tc>
        <w:tc>
          <w:tcPr>
            <w:tcW w:w="6955" w:type="dxa"/>
            <w:tcBorders>
              <w:top w:val="nil"/>
              <w:left w:val="nil"/>
              <w:bottom w:val="nil"/>
              <w:right w:val="nil"/>
            </w:tcBorders>
          </w:tcPr>
          <w:p w:rsidR="00773E5F" w:rsidRPr="00B6737D" w:rsidRDefault="00773E5F" w:rsidP="00773E5F">
            <w:pPr>
              <w:ind w:left="605" w:hanging="605"/>
              <w:rPr>
                <w:b/>
              </w:rPr>
            </w:pPr>
          </w:p>
        </w:tc>
      </w:tr>
      <w:tr w:rsidR="00773E5F" w:rsidRPr="005A2CAA">
        <w:tc>
          <w:tcPr>
            <w:tcW w:w="1915" w:type="dxa"/>
            <w:tcBorders>
              <w:top w:val="nil"/>
              <w:left w:val="nil"/>
              <w:bottom w:val="nil"/>
              <w:right w:val="nil"/>
            </w:tcBorders>
          </w:tcPr>
          <w:p w:rsidR="00773E5F" w:rsidRPr="003A0AF6" w:rsidRDefault="004848A6" w:rsidP="00773E5F">
            <w:r>
              <w:t>November 19</w:t>
            </w:r>
          </w:p>
        </w:tc>
        <w:tc>
          <w:tcPr>
            <w:tcW w:w="6955" w:type="dxa"/>
            <w:tcBorders>
              <w:top w:val="nil"/>
              <w:left w:val="nil"/>
              <w:bottom w:val="nil"/>
              <w:right w:val="nil"/>
            </w:tcBorders>
          </w:tcPr>
          <w:p w:rsidR="00773E5F" w:rsidRPr="005A2CAA" w:rsidRDefault="00773E5F" w:rsidP="00773E5F">
            <w:pPr>
              <w:ind w:left="605" w:hanging="605"/>
            </w:pPr>
            <w:r>
              <w:t>Reading: Wim Wenders, “</w:t>
            </w:r>
            <w:r>
              <w:rPr>
                <w:i/>
              </w:rPr>
              <w:t>Easy Rider</w:t>
            </w:r>
            <w:r>
              <w:t>”</w:t>
            </w:r>
          </w:p>
        </w:tc>
      </w:tr>
      <w:tr w:rsidR="00773E5F" w:rsidRPr="003A0AF6">
        <w:tc>
          <w:tcPr>
            <w:tcW w:w="1915" w:type="dxa"/>
            <w:tcBorders>
              <w:top w:val="nil"/>
              <w:left w:val="nil"/>
              <w:bottom w:val="nil"/>
              <w:right w:val="nil"/>
            </w:tcBorders>
          </w:tcPr>
          <w:p w:rsidR="00773E5F" w:rsidRPr="00B6737D" w:rsidRDefault="00773E5F" w:rsidP="00773E5F">
            <w:pPr>
              <w:rPr>
                <w:b/>
              </w:rPr>
            </w:pPr>
          </w:p>
        </w:tc>
        <w:tc>
          <w:tcPr>
            <w:tcW w:w="6955" w:type="dxa"/>
            <w:tcBorders>
              <w:top w:val="nil"/>
              <w:left w:val="nil"/>
              <w:bottom w:val="nil"/>
              <w:right w:val="nil"/>
            </w:tcBorders>
          </w:tcPr>
          <w:p w:rsidR="00773E5F" w:rsidRPr="003A0AF6" w:rsidRDefault="00773E5F" w:rsidP="00773E5F">
            <w:pPr>
              <w:ind w:left="605" w:hanging="605"/>
            </w:pPr>
          </w:p>
        </w:tc>
      </w:tr>
      <w:tr w:rsidR="00773E5F" w:rsidRPr="00B6737D">
        <w:tc>
          <w:tcPr>
            <w:tcW w:w="1915" w:type="dxa"/>
            <w:tcBorders>
              <w:top w:val="nil"/>
              <w:left w:val="nil"/>
              <w:bottom w:val="nil"/>
              <w:right w:val="nil"/>
            </w:tcBorders>
          </w:tcPr>
          <w:p w:rsidR="00773E5F" w:rsidRPr="00B6737D" w:rsidRDefault="004848A6" w:rsidP="00773E5F">
            <w:pPr>
              <w:rPr>
                <w:b/>
              </w:rPr>
            </w:pPr>
            <w:r>
              <w:t>November 24</w:t>
            </w:r>
          </w:p>
        </w:tc>
        <w:tc>
          <w:tcPr>
            <w:tcW w:w="6955" w:type="dxa"/>
            <w:tcBorders>
              <w:top w:val="nil"/>
              <w:left w:val="nil"/>
              <w:bottom w:val="nil"/>
              <w:right w:val="nil"/>
            </w:tcBorders>
          </w:tcPr>
          <w:p w:rsidR="00773E5F" w:rsidRDefault="00773E5F" w:rsidP="00773E5F">
            <w:pPr>
              <w:ind w:left="605" w:hanging="605"/>
            </w:pPr>
            <w:r w:rsidRPr="006E0B6F">
              <w:t>Reading: Wim Wenders, “The American Dream”</w:t>
            </w:r>
          </w:p>
          <w:p w:rsidR="00773E5F" w:rsidRPr="00B6737D" w:rsidRDefault="00773E5F" w:rsidP="00773E5F">
            <w:pPr>
              <w:ind w:left="605" w:hanging="605"/>
              <w:rPr>
                <w:b/>
              </w:rPr>
            </w:pPr>
            <w:r w:rsidRPr="00B6737D">
              <w:rPr>
                <w:b/>
              </w:rPr>
              <w:t xml:space="preserve">Film: </w:t>
            </w:r>
            <w:r w:rsidRPr="003A0AF6">
              <w:t xml:space="preserve">Wim Wenders, </w:t>
            </w:r>
            <w:r w:rsidRPr="00B6737D">
              <w:rPr>
                <w:i/>
              </w:rPr>
              <w:t>Der amerikanische Freund (The American Friend)</w:t>
            </w:r>
            <w:r w:rsidRPr="003A0AF6">
              <w:t xml:space="preserve"> (1977</w:t>
            </w:r>
            <w:r w:rsidRPr="00B8027E">
              <w:t xml:space="preserve"> — 2 hrs. 7 min.</w:t>
            </w:r>
            <w:r w:rsidRPr="003A0AF6">
              <w:t>)</w:t>
            </w:r>
          </w:p>
        </w:tc>
      </w:tr>
      <w:tr w:rsidR="006D1C7A" w:rsidRPr="00B6737D">
        <w:tc>
          <w:tcPr>
            <w:tcW w:w="1915" w:type="dxa"/>
            <w:tcBorders>
              <w:top w:val="nil"/>
              <w:left w:val="nil"/>
              <w:bottom w:val="nil"/>
              <w:right w:val="nil"/>
            </w:tcBorders>
          </w:tcPr>
          <w:p w:rsidR="006D1C7A" w:rsidRDefault="006D1C7A" w:rsidP="00773E5F"/>
        </w:tc>
        <w:tc>
          <w:tcPr>
            <w:tcW w:w="6955" w:type="dxa"/>
            <w:tcBorders>
              <w:top w:val="nil"/>
              <w:left w:val="nil"/>
              <w:bottom w:val="nil"/>
              <w:right w:val="nil"/>
            </w:tcBorders>
          </w:tcPr>
          <w:p w:rsidR="006D1C7A" w:rsidRPr="006E0B6F" w:rsidRDefault="006D1C7A" w:rsidP="00773E5F">
            <w:pPr>
              <w:ind w:left="605" w:hanging="605"/>
            </w:pPr>
          </w:p>
        </w:tc>
      </w:tr>
      <w:tr w:rsidR="006D1C7A" w:rsidRPr="00B6737D">
        <w:tc>
          <w:tcPr>
            <w:tcW w:w="1915" w:type="dxa"/>
            <w:tcBorders>
              <w:top w:val="nil"/>
              <w:left w:val="nil"/>
              <w:bottom w:val="nil"/>
              <w:right w:val="nil"/>
            </w:tcBorders>
          </w:tcPr>
          <w:p w:rsidR="006D1C7A" w:rsidRPr="003F7925" w:rsidRDefault="003F7925" w:rsidP="00773E5F">
            <w:pPr>
              <w:rPr>
                <w:b/>
              </w:rPr>
            </w:pPr>
            <w:r w:rsidRPr="003F7925">
              <w:rPr>
                <w:b/>
              </w:rPr>
              <w:t>November 25-27</w:t>
            </w:r>
          </w:p>
        </w:tc>
        <w:tc>
          <w:tcPr>
            <w:tcW w:w="6955" w:type="dxa"/>
            <w:tcBorders>
              <w:top w:val="nil"/>
              <w:left w:val="nil"/>
              <w:bottom w:val="nil"/>
              <w:right w:val="nil"/>
            </w:tcBorders>
          </w:tcPr>
          <w:p w:rsidR="006D1C7A" w:rsidRPr="006E0B6F" w:rsidRDefault="003F7925" w:rsidP="00773E5F">
            <w:pPr>
              <w:ind w:left="605" w:hanging="605"/>
            </w:pPr>
            <w:r w:rsidRPr="00B6737D">
              <w:rPr>
                <w:b/>
              </w:rPr>
              <w:t>Thanksgiving break</w:t>
            </w:r>
          </w:p>
        </w:tc>
      </w:tr>
      <w:tr w:rsidR="00773E5F" w:rsidRPr="00205A39">
        <w:tc>
          <w:tcPr>
            <w:tcW w:w="1915" w:type="dxa"/>
            <w:tcBorders>
              <w:top w:val="nil"/>
              <w:left w:val="nil"/>
              <w:bottom w:val="nil"/>
              <w:right w:val="nil"/>
            </w:tcBorders>
          </w:tcPr>
          <w:p w:rsidR="00773E5F" w:rsidRPr="003A0AF6" w:rsidRDefault="00773E5F" w:rsidP="00773E5F"/>
        </w:tc>
        <w:tc>
          <w:tcPr>
            <w:tcW w:w="6955" w:type="dxa"/>
            <w:tcBorders>
              <w:top w:val="nil"/>
              <w:left w:val="nil"/>
              <w:bottom w:val="nil"/>
              <w:right w:val="nil"/>
            </w:tcBorders>
          </w:tcPr>
          <w:p w:rsidR="00773E5F" w:rsidRPr="00205A39" w:rsidRDefault="00773E5F" w:rsidP="00773E5F">
            <w:pPr>
              <w:ind w:left="605" w:hanging="605"/>
            </w:pPr>
          </w:p>
        </w:tc>
      </w:tr>
      <w:tr w:rsidR="00773E5F" w:rsidRPr="006E0B6F">
        <w:tc>
          <w:tcPr>
            <w:tcW w:w="1915" w:type="dxa"/>
            <w:tcBorders>
              <w:top w:val="nil"/>
              <w:left w:val="nil"/>
              <w:bottom w:val="nil"/>
              <w:right w:val="nil"/>
            </w:tcBorders>
          </w:tcPr>
          <w:p w:rsidR="00773E5F" w:rsidRPr="00B6737D" w:rsidRDefault="009A5865" w:rsidP="00773E5F">
            <w:pPr>
              <w:rPr>
                <w:b/>
              </w:rPr>
            </w:pPr>
            <w:r>
              <w:t>December 1</w:t>
            </w:r>
          </w:p>
        </w:tc>
        <w:tc>
          <w:tcPr>
            <w:tcW w:w="6955" w:type="dxa"/>
            <w:tcBorders>
              <w:top w:val="nil"/>
              <w:left w:val="nil"/>
              <w:bottom w:val="nil"/>
              <w:right w:val="nil"/>
            </w:tcBorders>
          </w:tcPr>
          <w:p w:rsidR="00773E5F" w:rsidRPr="006E0B6F" w:rsidRDefault="00773E5F" w:rsidP="00773E5F">
            <w:pPr>
              <w:ind w:left="605" w:hanging="605"/>
            </w:pPr>
            <w:r>
              <w:t xml:space="preserve">Reading: </w:t>
            </w:r>
            <w:r w:rsidRPr="00205A39">
              <w:t>Kathe Geist, “</w:t>
            </w:r>
            <w:r w:rsidRPr="00B6737D">
              <w:rPr>
                <w:i/>
              </w:rPr>
              <w:t>The American Friend</w:t>
            </w:r>
            <w:r>
              <w:t>”</w:t>
            </w:r>
          </w:p>
        </w:tc>
      </w:tr>
      <w:tr w:rsidR="00773E5F" w:rsidRPr="00B6737D">
        <w:tc>
          <w:tcPr>
            <w:tcW w:w="1915" w:type="dxa"/>
            <w:tcBorders>
              <w:top w:val="nil"/>
              <w:left w:val="nil"/>
              <w:bottom w:val="nil"/>
              <w:right w:val="nil"/>
            </w:tcBorders>
          </w:tcPr>
          <w:p w:rsidR="00773E5F" w:rsidRPr="00B6737D" w:rsidRDefault="00773E5F" w:rsidP="00773E5F">
            <w:pPr>
              <w:rPr>
                <w:b/>
              </w:rPr>
            </w:pPr>
          </w:p>
        </w:tc>
        <w:tc>
          <w:tcPr>
            <w:tcW w:w="6955" w:type="dxa"/>
            <w:tcBorders>
              <w:top w:val="nil"/>
              <w:left w:val="nil"/>
              <w:bottom w:val="nil"/>
              <w:right w:val="nil"/>
            </w:tcBorders>
          </w:tcPr>
          <w:p w:rsidR="00773E5F" w:rsidRPr="00B6737D" w:rsidRDefault="00773E5F" w:rsidP="00773E5F">
            <w:pPr>
              <w:ind w:left="605" w:hanging="605"/>
              <w:rPr>
                <w:b/>
              </w:rPr>
            </w:pPr>
          </w:p>
        </w:tc>
      </w:tr>
      <w:tr w:rsidR="00773E5F">
        <w:tc>
          <w:tcPr>
            <w:tcW w:w="1915" w:type="dxa"/>
            <w:tcBorders>
              <w:top w:val="nil"/>
              <w:left w:val="nil"/>
              <w:bottom w:val="nil"/>
              <w:right w:val="nil"/>
            </w:tcBorders>
          </w:tcPr>
          <w:p w:rsidR="00773E5F" w:rsidRPr="003A0AF6" w:rsidRDefault="00640F2C" w:rsidP="00773E5F">
            <w:r>
              <w:t>December 3</w:t>
            </w:r>
          </w:p>
        </w:tc>
        <w:tc>
          <w:tcPr>
            <w:tcW w:w="6955" w:type="dxa"/>
            <w:tcBorders>
              <w:top w:val="nil"/>
              <w:left w:val="nil"/>
              <w:bottom w:val="nil"/>
              <w:right w:val="nil"/>
            </w:tcBorders>
          </w:tcPr>
          <w:p w:rsidR="00773E5F" w:rsidRDefault="00773E5F" w:rsidP="00773E5F">
            <w:pPr>
              <w:ind w:left="605" w:hanging="605"/>
            </w:pPr>
            <w:r w:rsidRPr="00B6737D">
              <w:rPr>
                <w:b/>
              </w:rPr>
              <w:t xml:space="preserve">Film: </w:t>
            </w:r>
            <w:r w:rsidRPr="003A0AF6">
              <w:t xml:space="preserve">Quentin Tarantino, </w:t>
            </w:r>
            <w:r w:rsidRPr="00C1244D">
              <w:rPr>
                <w:i/>
              </w:rPr>
              <w:t>Pulp Fiction</w:t>
            </w:r>
            <w:r w:rsidRPr="003A0AF6">
              <w:t xml:space="preserve"> (1994</w:t>
            </w:r>
            <w:r>
              <w:t xml:space="preserve"> — 2 hrs. 34 min.)</w:t>
            </w:r>
          </w:p>
        </w:tc>
      </w:tr>
      <w:tr w:rsidR="00773E5F" w:rsidRPr="00B6737D">
        <w:tc>
          <w:tcPr>
            <w:tcW w:w="1915" w:type="dxa"/>
            <w:tcBorders>
              <w:top w:val="nil"/>
              <w:left w:val="nil"/>
              <w:bottom w:val="nil"/>
              <w:right w:val="nil"/>
            </w:tcBorders>
          </w:tcPr>
          <w:p w:rsidR="00773E5F" w:rsidRPr="00B6737D" w:rsidRDefault="00773E5F" w:rsidP="00773E5F">
            <w:pPr>
              <w:rPr>
                <w:b/>
              </w:rPr>
            </w:pPr>
          </w:p>
        </w:tc>
        <w:tc>
          <w:tcPr>
            <w:tcW w:w="6955" w:type="dxa"/>
            <w:tcBorders>
              <w:top w:val="nil"/>
              <w:left w:val="nil"/>
              <w:bottom w:val="nil"/>
              <w:right w:val="nil"/>
            </w:tcBorders>
          </w:tcPr>
          <w:p w:rsidR="00773E5F" w:rsidRPr="00B6737D" w:rsidRDefault="00773E5F" w:rsidP="00773E5F">
            <w:pPr>
              <w:ind w:left="605" w:hanging="605"/>
              <w:rPr>
                <w:b/>
              </w:rPr>
            </w:pPr>
          </w:p>
        </w:tc>
      </w:tr>
      <w:tr w:rsidR="00773E5F" w:rsidRPr="009738D4">
        <w:tc>
          <w:tcPr>
            <w:tcW w:w="1915" w:type="dxa"/>
            <w:tcBorders>
              <w:top w:val="nil"/>
              <w:left w:val="nil"/>
              <w:bottom w:val="nil"/>
              <w:right w:val="nil"/>
            </w:tcBorders>
          </w:tcPr>
          <w:p w:rsidR="00773E5F" w:rsidRPr="005A2B66" w:rsidRDefault="00A975CA" w:rsidP="00773E5F">
            <w:pPr>
              <w:rPr>
                <w:b/>
              </w:rPr>
            </w:pPr>
            <w:r>
              <w:rPr>
                <w:b/>
              </w:rPr>
              <w:t>December 8</w:t>
            </w:r>
          </w:p>
        </w:tc>
        <w:tc>
          <w:tcPr>
            <w:tcW w:w="6955" w:type="dxa"/>
            <w:tcBorders>
              <w:top w:val="nil"/>
              <w:left w:val="nil"/>
              <w:bottom w:val="nil"/>
              <w:right w:val="nil"/>
            </w:tcBorders>
          </w:tcPr>
          <w:p w:rsidR="00773E5F" w:rsidRPr="009738D4" w:rsidRDefault="00773E5F" w:rsidP="00773E5F">
            <w:pPr>
              <w:ind w:left="605" w:hanging="605"/>
            </w:pPr>
            <w:r w:rsidRPr="00B6737D">
              <w:rPr>
                <w:b/>
              </w:rPr>
              <w:t xml:space="preserve">Second paper due: </w:t>
            </w:r>
            <w:r>
              <w:rPr>
                <w:b/>
              </w:rPr>
              <w:t>7-10</w:t>
            </w:r>
            <w:r w:rsidRPr="00B6737D">
              <w:rPr>
                <w:b/>
              </w:rPr>
              <w:t xml:space="preserve"> pages</w:t>
            </w:r>
          </w:p>
        </w:tc>
      </w:tr>
      <w:tr w:rsidR="00773E5F" w:rsidRPr="00B6737D">
        <w:tc>
          <w:tcPr>
            <w:tcW w:w="1915" w:type="dxa"/>
            <w:tcBorders>
              <w:top w:val="nil"/>
              <w:left w:val="nil"/>
              <w:bottom w:val="nil"/>
              <w:right w:val="nil"/>
            </w:tcBorders>
          </w:tcPr>
          <w:p w:rsidR="00773E5F" w:rsidRPr="00B6737D" w:rsidRDefault="00773E5F" w:rsidP="00773E5F">
            <w:pPr>
              <w:rPr>
                <w:b/>
              </w:rPr>
            </w:pPr>
          </w:p>
        </w:tc>
        <w:tc>
          <w:tcPr>
            <w:tcW w:w="6955" w:type="dxa"/>
            <w:tcBorders>
              <w:top w:val="nil"/>
              <w:left w:val="nil"/>
              <w:bottom w:val="nil"/>
              <w:right w:val="nil"/>
            </w:tcBorders>
          </w:tcPr>
          <w:p w:rsidR="00773E5F" w:rsidRPr="00B6737D" w:rsidRDefault="00773E5F" w:rsidP="00773E5F">
            <w:pPr>
              <w:ind w:left="605" w:hanging="605"/>
              <w:rPr>
                <w:b/>
              </w:rPr>
            </w:pPr>
          </w:p>
        </w:tc>
      </w:tr>
      <w:tr w:rsidR="00773E5F" w:rsidRPr="00B6737D">
        <w:tc>
          <w:tcPr>
            <w:tcW w:w="8870" w:type="dxa"/>
            <w:gridSpan w:val="2"/>
            <w:tcBorders>
              <w:top w:val="nil"/>
              <w:left w:val="nil"/>
              <w:bottom w:val="nil"/>
              <w:right w:val="nil"/>
            </w:tcBorders>
          </w:tcPr>
          <w:p w:rsidR="00773E5F" w:rsidRPr="00B6737D" w:rsidRDefault="00773E5F" w:rsidP="00A975CA">
            <w:pPr>
              <w:ind w:left="605" w:hanging="605"/>
              <w:rPr>
                <w:b/>
              </w:rPr>
            </w:pPr>
            <w:r w:rsidRPr="00B6737D">
              <w:rPr>
                <w:b/>
              </w:rPr>
              <w:t xml:space="preserve">Final exam: </w:t>
            </w:r>
            <w:r w:rsidR="00A975CA">
              <w:rPr>
                <w:b/>
              </w:rPr>
              <w:t>Satur</w:t>
            </w:r>
            <w:r w:rsidRPr="00B6737D">
              <w:rPr>
                <w:b/>
              </w:rPr>
              <w:t>day, December 1</w:t>
            </w:r>
            <w:r w:rsidR="00A975CA">
              <w:rPr>
                <w:b/>
              </w:rPr>
              <w:t>2</w:t>
            </w:r>
            <w:r w:rsidRPr="00B6737D">
              <w:rPr>
                <w:b/>
              </w:rPr>
              <w:t>,</w:t>
            </w:r>
            <w:r>
              <w:rPr>
                <w:b/>
              </w:rPr>
              <w:t xml:space="preserve"> 4 p.m.</w:t>
            </w:r>
          </w:p>
        </w:tc>
      </w:tr>
    </w:tbl>
    <w:p w:rsidR="00773E5F" w:rsidRPr="00DC35CC" w:rsidRDefault="00773E5F" w:rsidP="00773E5F">
      <w:pPr>
        <w:rPr>
          <w:b/>
        </w:rPr>
      </w:pPr>
    </w:p>
    <w:sectPr w:rsidR="00773E5F" w:rsidRPr="00DC35CC" w:rsidSect="00951A5E">
      <w:headerReference w:type="default" r:id="rId9"/>
      <w:footerReference w:type="even" r:id="rId10"/>
      <w:footerReference w:type="default" r:id="rId11"/>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C8E" w:rsidRDefault="00CB3C8E">
      <w:r>
        <w:separator/>
      </w:r>
    </w:p>
  </w:endnote>
  <w:endnote w:type="continuationSeparator" w:id="0">
    <w:p w:rsidR="00CB3C8E" w:rsidRDefault="00CB3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E5F" w:rsidRDefault="008E445F" w:rsidP="00773E5F">
    <w:pPr>
      <w:pStyle w:val="Footer"/>
      <w:framePr w:wrap="around" w:vAnchor="text" w:hAnchor="margin" w:xAlign="center" w:y="1"/>
      <w:rPr>
        <w:rStyle w:val="PageNumber"/>
      </w:rPr>
    </w:pPr>
    <w:r>
      <w:rPr>
        <w:rStyle w:val="PageNumber"/>
      </w:rPr>
      <w:fldChar w:fldCharType="begin"/>
    </w:r>
    <w:r w:rsidR="00773E5F">
      <w:rPr>
        <w:rStyle w:val="PageNumber"/>
      </w:rPr>
      <w:instrText xml:space="preserve">PAGE  </w:instrText>
    </w:r>
    <w:r>
      <w:rPr>
        <w:rStyle w:val="PageNumber"/>
      </w:rPr>
      <w:fldChar w:fldCharType="end"/>
    </w:r>
  </w:p>
  <w:p w:rsidR="00773E5F" w:rsidRDefault="00773E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929979"/>
      <w:docPartObj>
        <w:docPartGallery w:val="Page Numbers (Bottom of Page)"/>
        <w:docPartUnique/>
      </w:docPartObj>
    </w:sdtPr>
    <w:sdtContent>
      <w:p w:rsidR="00994660" w:rsidRDefault="00994660">
        <w:pPr>
          <w:pStyle w:val="Footer"/>
          <w:jc w:val="right"/>
        </w:pPr>
        <w:fldSimple w:instr=" PAGE   \* MERGEFORMAT ">
          <w:r>
            <w:rPr>
              <w:noProof/>
            </w:rPr>
            <w:t>7</w:t>
          </w:r>
        </w:fldSimple>
        <w:r>
          <w:t xml:space="preserve"> FR373</w:t>
        </w:r>
      </w:p>
    </w:sdtContent>
  </w:sdt>
  <w:p w:rsidR="00773E5F" w:rsidRDefault="00773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C8E" w:rsidRDefault="00CB3C8E">
      <w:r>
        <w:separator/>
      </w:r>
    </w:p>
  </w:footnote>
  <w:footnote w:type="continuationSeparator" w:id="0">
    <w:p w:rsidR="00CB3C8E" w:rsidRDefault="00CB3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E5F" w:rsidRPr="004C3969" w:rsidRDefault="00773E5F" w:rsidP="00773E5F">
    <w:pPr>
      <w:pStyle w:val="Header"/>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96008"/>
    <w:multiLevelType w:val="hybridMultilevel"/>
    <w:tmpl w:val="99C4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fr-FR" w:vendorID="65" w:dllVersion="514" w:checkStyle="1"/>
  <w:doNotTrackMoves/>
  <w:defaultTabStop w:val="720"/>
  <w:drawingGridHorizontalSpacing w:val="120"/>
  <w:displayHorizontalDrawingGridEvery w:val="2"/>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splitPgBreakAndParaMark/>
  </w:compat>
  <w:rsids>
    <w:rsidRoot w:val="008B1B0F"/>
    <w:rsid w:val="00011426"/>
    <w:rsid w:val="00055B28"/>
    <w:rsid w:val="0007101A"/>
    <w:rsid w:val="000A7CEB"/>
    <w:rsid w:val="00124751"/>
    <w:rsid w:val="00144D9E"/>
    <w:rsid w:val="00160C27"/>
    <w:rsid w:val="00167D1C"/>
    <w:rsid w:val="00181513"/>
    <w:rsid w:val="001C7BBD"/>
    <w:rsid w:val="00223F84"/>
    <w:rsid w:val="003865E8"/>
    <w:rsid w:val="003A2CA7"/>
    <w:rsid w:val="003B3DD7"/>
    <w:rsid w:val="003F369B"/>
    <w:rsid w:val="003F4099"/>
    <w:rsid w:val="003F5BD0"/>
    <w:rsid w:val="003F7925"/>
    <w:rsid w:val="00412C31"/>
    <w:rsid w:val="004619F4"/>
    <w:rsid w:val="004848A6"/>
    <w:rsid w:val="00492A36"/>
    <w:rsid w:val="004A0643"/>
    <w:rsid w:val="004F6BFC"/>
    <w:rsid w:val="005457DE"/>
    <w:rsid w:val="00566CA7"/>
    <w:rsid w:val="005B0695"/>
    <w:rsid w:val="005B343F"/>
    <w:rsid w:val="005E1B97"/>
    <w:rsid w:val="005E55AF"/>
    <w:rsid w:val="006408EA"/>
    <w:rsid w:val="00640F2C"/>
    <w:rsid w:val="00642BA6"/>
    <w:rsid w:val="006562AE"/>
    <w:rsid w:val="00674E3D"/>
    <w:rsid w:val="006C255B"/>
    <w:rsid w:val="006D1C7A"/>
    <w:rsid w:val="0073643D"/>
    <w:rsid w:val="00751C20"/>
    <w:rsid w:val="00773870"/>
    <w:rsid w:val="00773E5F"/>
    <w:rsid w:val="00796828"/>
    <w:rsid w:val="007A0F2B"/>
    <w:rsid w:val="007A33E8"/>
    <w:rsid w:val="007F2C1D"/>
    <w:rsid w:val="008307BE"/>
    <w:rsid w:val="00846E98"/>
    <w:rsid w:val="008B1B0F"/>
    <w:rsid w:val="008E4360"/>
    <w:rsid w:val="008E445F"/>
    <w:rsid w:val="00915FFB"/>
    <w:rsid w:val="009345AB"/>
    <w:rsid w:val="00951A5E"/>
    <w:rsid w:val="0096595B"/>
    <w:rsid w:val="009713BB"/>
    <w:rsid w:val="00994660"/>
    <w:rsid w:val="009A5865"/>
    <w:rsid w:val="009C2028"/>
    <w:rsid w:val="009E2297"/>
    <w:rsid w:val="00A338FC"/>
    <w:rsid w:val="00A527B4"/>
    <w:rsid w:val="00A975CA"/>
    <w:rsid w:val="00AB789F"/>
    <w:rsid w:val="00AC0147"/>
    <w:rsid w:val="00AD01A3"/>
    <w:rsid w:val="00AE0914"/>
    <w:rsid w:val="00AF0A16"/>
    <w:rsid w:val="00B56CEC"/>
    <w:rsid w:val="00BA6BCD"/>
    <w:rsid w:val="00BA70C4"/>
    <w:rsid w:val="00BD72CC"/>
    <w:rsid w:val="00BF2E59"/>
    <w:rsid w:val="00C528C5"/>
    <w:rsid w:val="00C61283"/>
    <w:rsid w:val="00C631F8"/>
    <w:rsid w:val="00CA08D0"/>
    <w:rsid w:val="00CB3C8E"/>
    <w:rsid w:val="00D06920"/>
    <w:rsid w:val="00D16770"/>
    <w:rsid w:val="00D21D53"/>
    <w:rsid w:val="00DF180C"/>
    <w:rsid w:val="00DF2F07"/>
    <w:rsid w:val="00E5686C"/>
    <w:rsid w:val="00E63391"/>
    <w:rsid w:val="00E64623"/>
    <w:rsid w:val="00E97181"/>
    <w:rsid w:val="00EE00A2"/>
    <w:rsid w:val="00EE6D12"/>
    <w:rsid w:val="00EF787F"/>
    <w:rsid w:val="00F30121"/>
    <w:rsid w:val="00F45FDB"/>
    <w:rsid w:val="00F6205B"/>
    <w:rsid w:val="00F862FD"/>
    <w:rsid w:val="00F9073B"/>
    <w:rsid w:val="00FC3540"/>
    <w:rsid w:val="00FE2F4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5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0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C3969"/>
    <w:pPr>
      <w:tabs>
        <w:tab w:val="center" w:pos="4320"/>
        <w:tab w:val="right" w:pos="8640"/>
      </w:tabs>
    </w:pPr>
  </w:style>
  <w:style w:type="paragraph" w:styleId="Footer">
    <w:name w:val="footer"/>
    <w:basedOn w:val="Normal"/>
    <w:link w:val="FooterChar"/>
    <w:uiPriority w:val="99"/>
    <w:rsid w:val="004C3969"/>
    <w:pPr>
      <w:tabs>
        <w:tab w:val="center" w:pos="4320"/>
        <w:tab w:val="right" w:pos="8640"/>
      </w:tabs>
    </w:pPr>
  </w:style>
  <w:style w:type="character" w:styleId="PageNumber">
    <w:name w:val="page number"/>
    <w:basedOn w:val="DefaultParagraphFont"/>
    <w:rsid w:val="004C3969"/>
  </w:style>
  <w:style w:type="character" w:styleId="Hyperlink">
    <w:name w:val="Hyperlink"/>
    <w:basedOn w:val="DefaultParagraphFont"/>
    <w:rsid w:val="009738D4"/>
    <w:rPr>
      <w:color w:val="0000FF"/>
      <w:u w:val="single"/>
    </w:rPr>
  </w:style>
  <w:style w:type="character" w:customStyle="1" w:styleId="FooterChar">
    <w:name w:val="Footer Char"/>
    <w:basedOn w:val="DefaultParagraphFont"/>
    <w:link w:val="Footer"/>
    <w:uiPriority w:val="99"/>
    <w:rsid w:val="00994660"/>
    <w:rPr>
      <w:sz w:val="24"/>
      <w:szCs w:val="24"/>
    </w:rPr>
  </w:style>
  <w:style w:type="paragraph" w:styleId="BalloonText">
    <w:name w:val="Balloon Text"/>
    <w:basedOn w:val="Normal"/>
    <w:link w:val="BalloonTextChar"/>
    <w:rsid w:val="00994660"/>
    <w:rPr>
      <w:rFonts w:ascii="Tahoma" w:hAnsi="Tahoma" w:cs="Tahoma"/>
      <w:sz w:val="16"/>
      <w:szCs w:val="16"/>
    </w:rPr>
  </w:style>
  <w:style w:type="character" w:customStyle="1" w:styleId="BalloonTextChar">
    <w:name w:val="Balloon Text Char"/>
    <w:basedOn w:val="DefaultParagraphFont"/>
    <w:link w:val="BalloonText"/>
    <w:rsid w:val="00994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edu/depts/ou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melehy@un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French 96</vt:lpstr>
    </vt:vector>
  </TitlesOfParts>
  <Company>UNC</Company>
  <LinksUpToDate>false</LinksUpToDate>
  <CharactersWithSpaces>11067</CharactersWithSpaces>
  <SharedDoc>false</SharedDoc>
  <HLinks>
    <vt:vector size="12" baseType="variant">
      <vt:variant>
        <vt:i4>3735639</vt:i4>
      </vt:variant>
      <vt:variant>
        <vt:i4>3</vt:i4>
      </vt:variant>
      <vt:variant>
        <vt:i4>0</vt:i4>
      </vt:variant>
      <vt:variant>
        <vt:i4>5</vt:i4>
      </vt:variant>
      <vt:variant>
        <vt:lpwstr>http://www.unc.edu/depts/our)</vt:lpwstr>
      </vt:variant>
      <vt:variant>
        <vt:lpwstr/>
      </vt:variant>
      <vt:variant>
        <vt:i4>4653173</vt:i4>
      </vt:variant>
      <vt:variant>
        <vt:i4>0</vt:i4>
      </vt:variant>
      <vt:variant>
        <vt:i4>0</vt:i4>
      </vt:variant>
      <vt:variant>
        <vt:i4>5</vt:i4>
      </vt:variant>
      <vt:variant>
        <vt:lpwstr>mailto:hmelehy@unc.edu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96</dc:title>
  <dc:creator>UNC</dc:creator>
  <cp:lastModifiedBy>Windows User</cp:lastModifiedBy>
  <cp:revision>4</cp:revision>
  <cp:lastPrinted>2009-09-14T14:51:00Z</cp:lastPrinted>
  <dcterms:created xsi:type="dcterms:W3CDTF">2009-09-14T14:50:00Z</dcterms:created>
  <dcterms:modified xsi:type="dcterms:W3CDTF">2009-09-14T14:51:00Z</dcterms:modified>
</cp:coreProperties>
</file>